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A" w:rsidRPr="00AD1BEF" w:rsidRDefault="00C3075A" w:rsidP="00AD1B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611B1" w:rsidRPr="00A611B1" w:rsidRDefault="00A611B1" w:rsidP="00A611B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A611B1" w:rsidRPr="00A611B1" w:rsidTr="000B469D">
        <w:trPr>
          <w:trHeight w:val="156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11B1" w:rsidRPr="00A611B1" w:rsidRDefault="00A611B1" w:rsidP="00A611B1">
            <w:pPr>
              <w:jc w:val="center"/>
              <w:rPr>
                <w:b/>
                <w:sz w:val="20"/>
                <w:szCs w:val="20"/>
              </w:rPr>
            </w:pPr>
          </w:p>
          <w:p w:rsidR="00A611B1" w:rsidRPr="00A611B1" w:rsidRDefault="00A611B1" w:rsidP="00A611B1">
            <w:pPr>
              <w:jc w:val="center"/>
              <w:rPr>
                <w:b/>
                <w:sz w:val="20"/>
                <w:szCs w:val="20"/>
              </w:rPr>
            </w:pPr>
          </w:p>
          <w:p w:rsidR="00A611B1" w:rsidRPr="00A611B1" w:rsidRDefault="00A611B1" w:rsidP="00A611B1">
            <w:pPr>
              <w:jc w:val="center"/>
              <w:rPr>
                <w:b/>
                <w:sz w:val="18"/>
                <w:szCs w:val="18"/>
              </w:rPr>
            </w:pPr>
            <w:r w:rsidRPr="00A611B1">
              <w:rPr>
                <w:b/>
                <w:sz w:val="18"/>
                <w:szCs w:val="18"/>
              </w:rPr>
              <w:t>КЪЭБЭРДЕЙ–БАЛЪКЪЭР РЕСПУБЛИКЭМ</w:t>
            </w:r>
          </w:p>
          <w:p w:rsidR="00A611B1" w:rsidRPr="00A611B1" w:rsidRDefault="00A611B1" w:rsidP="00A611B1">
            <w:pPr>
              <w:jc w:val="center"/>
              <w:rPr>
                <w:b/>
                <w:sz w:val="20"/>
                <w:szCs w:val="20"/>
              </w:rPr>
            </w:pPr>
            <w:r w:rsidRPr="00A611B1">
              <w:rPr>
                <w:b/>
                <w:sz w:val="18"/>
                <w:szCs w:val="18"/>
              </w:rPr>
              <w:t>И ЛЭСКЭН МУНИЦИПАЛЬНЭ КУЕЙМ ЩЫЩ УЭЗРЭДЖ КЪУАЖЭМ И Щ</w:t>
            </w:r>
            <w:proofErr w:type="gramStart"/>
            <w:r w:rsidRPr="00A611B1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A611B1">
              <w:rPr>
                <w:b/>
                <w:sz w:val="18"/>
                <w:szCs w:val="18"/>
              </w:rPr>
              <w:t>ЫП</w:t>
            </w:r>
            <w:r w:rsidRPr="00A611B1">
              <w:rPr>
                <w:b/>
                <w:sz w:val="18"/>
                <w:szCs w:val="18"/>
                <w:lang w:val="en-US"/>
              </w:rPr>
              <w:t>I</w:t>
            </w:r>
            <w:r w:rsidRPr="00A611B1">
              <w:rPr>
                <w:b/>
                <w:sz w:val="18"/>
                <w:szCs w:val="18"/>
              </w:rPr>
              <w:t>Э АДМИНИСТРАЦЭ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B1" w:rsidRPr="00A611B1" w:rsidRDefault="004B7499" w:rsidP="00A6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9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74490659" r:id="rId10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A611B1" w:rsidRPr="00A611B1" w:rsidRDefault="00A611B1" w:rsidP="00A611B1">
            <w:pPr>
              <w:jc w:val="center"/>
              <w:rPr>
                <w:sz w:val="20"/>
                <w:szCs w:val="20"/>
              </w:rPr>
            </w:pPr>
          </w:p>
          <w:p w:rsidR="00A611B1" w:rsidRPr="00A611B1" w:rsidRDefault="00A611B1" w:rsidP="00A611B1">
            <w:pPr>
              <w:jc w:val="center"/>
              <w:rPr>
                <w:sz w:val="20"/>
                <w:szCs w:val="20"/>
              </w:rPr>
            </w:pPr>
          </w:p>
          <w:p w:rsidR="00A611B1" w:rsidRPr="00A611B1" w:rsidRDefault="00A611B1" w:rsidP="00A611B1">
            <w:pPr>
              <w:jc w:val="center"/>
              <w:rPr>
                <w:b/>
                <w:sz w:val="18"/>
                <w:szCs w:val="18"/>
              </w:rPr>
            </w:pPr>
            <w:r w:rsidRPr="00A611B1">
              <w:rPr>
                <w:b/>
                <w:sz w:val="18"/>
                <w:szCs w:val="18"/>
              </w:rPr>
              <w:t>КЪАБАРТЫ-МАЛКЪАР РЕСПУБЛИКАНЫ</w:t>
            </w:r>
          </w:p>
          <w:p w:rsidR="00A611B1" w:rsidRPr="00A611B1" w:rsidRDefault="00A611B1" w:rsidP="00A611B1">
            <w:pPr>
              <w:jc w:val="center"/>
              <w:rPr>
                <w:sz w:val="20"/>
                <w:szCs w:val="20"/>
              </w:rPr>
            </w:pPr>
            <w:r w:rsidRPr="00A611B1">
              <w:rPr>
                <w:b/>
                <w:sz w:val="18"/>
                <w:szCs w:val="18"/>
              </w:rPr>
              <w:t>ЛЕСКЕН МУНИЦИПАЛЬНЫЙ РАЙОНУНУ ОЗРЕК   ЭЛ ПОСЕЛЕНИЯСЫНЫ ЖЕР-ЖЕРЛИ АДМИНИСТРАЦИЯСЫ</w:t>
            </w:r>
          </w:p>
        </w:tc>
      </w:tr>
    </w:tbl>
    <w:p w:rsidR="00A611B1" w:rsidRPr="00A611B1" w:rsidRDefault="00A611B1" w:rsidP="00A611B1">
      <w:pPr>
        <w:jc w:val="center"/>
        <w:rPr>
          <w:b/>
          <w:sz w:val="20"/>
          <w:szCs w:val="20"/>
        </w:rPr>
      </w:pPr>
      <w:r w:rsidRPr="00A611B1">
        <w:rPr>
          <w:b/>
          <w:sz w:val="20"/>
          <w:szCs w:val="20"/>
        </w:rPr>
        <w:t>МЕСТНАЯ АДМИНИСТРАЦИЯ СЕЛЬСКОГО ПОСЕЛЕНИЯ ОЗРЕК ЛЕСКЕНСКОГО                                                МУНИЦИПАЛЬНОГО РАЙОНА КАБАРДИНО-БАЛКАРСКОЙ РЕСПУБЛИКИ</w:t>
      </w:r>
    </w:p>
    <w:p w:rsidR="00A611B1" w:rsidRPr="00A611B1" w:rsidRDefault="00A611B1" w:rsidP="00A611B1">
      <w:pPr>
        <w:jc w:val="both"/>
        <w:rPr>
          <w:sz w:val="20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611B1" w:rsidRPr="00A611B1" w:rsidTr="000B46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B1" w:rsidRPr="00A611B1" w:rsidRDefault="00A611B1" w:rsidP="00A611B1">
            <w:pPr>
              <w:jc w:val="both"/>
              <w:rPr>
                <w:sz w:val="20"/>
                <w:szCs w:val="20"/>
              </w:rPr>
            </w:pPr>
            <w:r w:rsidRPr="00A611B1">
              <w:rPr>
                <w:sz w:val="20"/>
                <w:szCs w:val="20"/>
              </w:rPr>
              <w:t xml:space="preserve">361368, КБР, Лескенский муниципальный район,                                      с.п. </w:t>
            </w:r>
            <w:proofErr w:type="spellStart"/>
            <w:r w:rsidRPr="00A611B1">
              <w:rPr>
                <w:sz w:val="20"/>
                <w:szCs w:val="20"/>
              </w:rPr>
              <w:t>Озрек</w:t>
            </w:r>
            <w:proofErr w:type="spellEnd"/>
            <w:r w:rsidRPr="00A611B1">
              <w:rPr>
                <w:sz w:val="20"/>
                <w:szCs w:val="20"/>
              </w:rPr>
              <w:t xml:space="preserve">,  ул. Х.Кабалоевой, 13.  </w:t>
            </w:r>
            <w:r w:rsidRPr="00A611B1">
              <w:rPr>
                <w:sz w:val="20"/>
                <w:szCs w:val="20"/>
                <w:lang w:val="en-US"/>
              </w:rPr>
              <w:t>www</w:t>
            </w:r>
            <w:r w:rsidRPr="00A611B1">
              <w:rPr>
                <w:sz w:val="20"/>
                <w:szCs w:val="20"/>
              </w:rPr>
              <w:t xml:space="preserve">.adm-ozrek.ru   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B1" w:rsidRPr="00A611B1" w:rsidRDefault="00A611B1" w:rsidP="00A611B1">
            <w:pPr>
              <w:jc w:val="both"/>
              <w:rPr>
                <w:sz w:val="20"/>
                <w:szCs w:val="20"/>
              </w:rPr>
            </w:pPr>
            <w:r w:rsidRPr="00A611B1">
              <w:rPr>
                <w:sz w:val="20"/>
                <w:szCs w:val="20"/>
              </w:rPr>
              <w:t xml:space="preserve">                                                           тел/факс  8(86639) 9-81-33 </w:t>
            </w:r>
          </w:p>
          <w:p w:rsidR="00A611B1" w:rsidRPr="00A611B1" w:rsidRDefault="00A611B1" w:rsidP="00A611B1">
            <w:pPr>
              <w:jc w:val="both"/>
              <w:rPr>
                <w:sz w:val="20"/>
                <w:szCs w:val="20"/>
              </w:rPr>
            </w:pPr>
            <w:r w:rsidRPr="00A611B1"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A611B1">
              <w:rPr>
                <w:sz w:val="20"/>
                <w:szCs w:val="20"/>
                <w:lang w:val="en-US"/>
              </w:rPr>
              <w:t>e</w:t>
            </w:r>
            <w:r w:rsidRPr="00A611B1">
              <w:rPr>
                <w:sz w:val="20"/>
                <w:szCs w:val="20"/>
              </w:rPr>
              <w:t>-</w:t>
            </w:r>
            <w:r w:rsidRPr="00A611B1">
              <w:rPr>
                <w:sz w:val="20"/>
                <w:szCs w:val="20"/>
                <w:lang w:val="en-US"/>
              </w:rPr>
              <w:t>mail</w:t>
            </w:r>
            <w:r w:rsidRPr="00A611B1">
              <w:rPr>
                <w:sz w:val="20"/>
                <w:szCs w:val="20"/>
              </w:rPr>
              <w:t>:</w:t>
            </w:r>
            <w:r w:rsidRPr="00A611B1">
              <w:rPr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A611B1">
                <w:rPr>
                  <w:b/>
                  <w:color w:val="0000FF"/>
                  <w:sz w:val="20"/>
                  <w:szCs w:val="20"/>
                  <w:u w:val="single"/>
                </w:rPr>
                <w:t>ozrek@kbr.ru</w:t>
              </w:r>
            </w:hyperlink>
            <w:r w:rsidRPr="00A611B1">
              <w:rPr>
                <w:sz w:val="20"/>
                <w:szCs w:val="20"/>
              </w:rPr>
              <w:t xml:space="preserve">  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11B1" w:rsidRPr="00A611B1" w:rsidRDefault="004B7499" w:rsidP="00A611B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" o:spid="_x0000_s1029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<v:stroke linestyle="thickThin"/>
            <w10:wrap type="topAndBottom"/>
          </v:line>
        </w:pict>
      </w:r>
      <w:r w:rsidR="00A611B1" w:rsidRPr="00A611B1">
        <w:rPr>
          <w:sz w:val="20"/>
          <w:szCs w:val="20"/>
        </w:rPr>
        <w:t xml:space="preserve"> </w:t>
      </w:r>
    </w:p>
    <w:p w:rsidR="00A611B1" w:rsidRPr="00A611B1" w:rsidRDefault="00A611B1" w:rsidP="00A611B1">
      <w:pPr>
        <w:shd w:val="clear" w:color="auto" w:fill="FFFFFF"/>
        <w:tabs>
          <w:tab w:val="left" w:pos="7080"/>
        </w:tabs>
        <w:jc w:val="both"/>
        <w:rPr>
          <w:b/>
          <w:color w:val="000000"/>
          <w:sz w:val="28"/>
          <w:szCs w:val="28"/>
        </w:rPr>
      </w:pPr>
      <w:r w:rsidRPr="00A611B1">
        <w:rPr>
          <w:color w:val="000000"/>
          <w:sz w:val="28"/>
          <w:szCs w:val="28"/>
        </w:rPr>
        <w:tab/>
      </w:r>
      <w:r w:rsidR="004B7499">
        <w:rPr>
          <w:b/>
          <w:color w:val="000000"/>
          <w:sz w:val="28"/>
          <w:szCs w:val="28"/>
        </w:rPr>
        <w:t xml:space="preserve"> </w:t>
      </w:r>
    </w:p>
    <w:p w:rsidR="00A611B1" w:rsidRPr="00A611B1" w:rsidRDefault="00A611B1" w:rsidP="00A611B1">
      <w:pPr>
        <w:tabs>
          <w:tab w:val="left" w:pos="2685"/>
          <w:tab w:val="left" w:pos="2730"/>
          <w:tab w:val="center" w:pos="4677"/>
          <w:tab w:val="left" w:pos="8205"/>
        </w:tabs>
        <w:rPr>
          <w:b/>
        </w:rPr>
      </w:pPr>
      <w:r w:rsidRPr="00A611B1">
        <w:rPr>
          <w:b/>
        </w:rPr>
        <w:t xml:space="preserve">                                               ПОСТАНОВЛЕНИЕ    № </w:t>
      </w:r>
      <w:r w:rsidR="004B7499">
        <w:rPr>
          <w:b/>
        </w:rPr>
        <w:t>23</w:t>
      </w:r>
      <w:r w:rsidRPr="00A611B1">
        <w:rPr>
          <w:b/>
        </w:rPr>
        <w:t xml:space="preserve">   </w:t>
      </w:r>
      <w:r w:rsidRPr="00A611B1">
        <w:rPr>
          <w:b/>
        </w:rPr>
        <w:tab/>
        <w:t xml:space="preserve"> </w:t>
      </w:r>
    </w:p>
    <w:p w:rsidR="00A611B1" w:rsidRPr="00A611B1" w:rsidRDefault="00A611B1" w:rsidP="00A611B1">
      <w:pPr>
        <w:ind w:left="3000"/>
        <w:rPr>
          <w:sz w:val="32"/>
          <w:szCs w:val="32"/>
        </w:rPr>
      </w:pPr>
      <w:r w:rsidRPr="00A611B1">
        <w:rPr>
          <w:b/>
        </w:rPr>
        <w:t xml:space="preserve">ПОСТАНОВЛЕНЭ    №  </w:t>
      </w:r>
      <w:r w:rsidR="004B7499">
        <w:rPr>
          <w:b/>
        </w:rPr>
        <w:t>23</w:t>
      </w:r>
      <w:r w:rsidRPr="00A611B1">
        <w:rPr>
          <w:b/>
        </w:rPr>
        <w:t xml:space="preserve">                                      </w:t>
      </w:r>
      <w:r w:rsidRPr="00A611B1">
        <w:rPr>
          <w:b/>
        </w:rPr>
        <w:tab/>
        <w:t xml:space="preserve">                                       </w:t>
      </w:r>
    </w:p>
    <w:p w:rsidR="00A611B1" w:rsidRPr="00A611B1" w:rsidRDefault="00A611B1" w:rsidP="00A611B1">
      <w:pPr>
        <w:tabs>
          <w:tab w:val="left" w:pos="2685"/>
        </w:tabs>
        <w:rPr>
          <w:b/>
        </w:rPr>
      </w:pPr>
      <w:r w:rsidRPr="00A611B1">
        <w:rPr>
          <w:b/>
        </w:rPr>
        <w:t xml:space="preserve">                                                                       БЕГИМ   №  </w:t>
      </w:r>
      <w:r w:rsidR="004B7499">
        <w:rPr>
          <w:b/>
        </w:rPr>
        <w:t>23</w:t>
      </w:r>
      <w:r w:rsidRPr="00A611B1">
        <w:rPr>
          <w:b/>
        </w:rPr>
        <w:t xml:space="preserve">  </w:t>
      </w:r>
    </w:p>
    <w:p w:rsidR="00A611B1" w:rsidRPr="00A611B1" w:rsidRDefault="00A611B1" w:rsidP="00A611B1">
      <w:pPr>
        <w:tabs>
          <w:tab w:val="left" w:pos="2685"/>
        </w:tabs>
        <w:rPr>
          <w:b/>
        </w:rPr>
      </w:pPr>
    </w:p>
    <w:p w:rsidR="00A611B1" w:rsidRPr="00A611B1" w:rsidRDefault="00A611B1" w:rsidP="00A611B1">
      <w:pPr>
        <w:tabs>
          <w:tab w:val="left" w:pos="2685"/>
        </w:tabs>
        <w:rPr>
          <w:b/>
        </w:rPr>
      </w:pPr>
    </w:p>
    <w:p w:rsidR="00A611B1" w:rsidRPr="00A611B1" w:rsidRDefault="00A611B1" w:rsidP="00A611B1">
      <w:pPr>
        <w:tabs>
          <w:tab w:val="left" w:pos="7305"/>
        </w:tabs>
        <w:jc w:val="both"/>
        <w:rPr>
          <w:sz w:val="28"/>
          <w:szCs w:val="28"/>
        </w:rPr>
      </w:pPr>
      <w:r w:rsidRPr="00A611B1">
        <w:rPr>
          <w:sz w:val="28"/>
          <w:szCs w:val="28"/>
        </w:rPr>
        <w:t xml:space="preserve"> «</w:t>
      </w:r>
      <w:r w:rsidR="004B7499">
        <w:rPr>
          <w:sz w:val="28"/>
          <w:szCs w:val="28"/>
        </w:rPr>
        <w:t>28</w:t>
      </w:r>
      <w:r w:rsidRPr="00A611B1">
        <w:rPr>
          <w:sz w:val="28"/>
          <w:szCs w:val="28"/>
        </w:rPr>
        <w:t xml:space="preserve">»  </w:t>
      </w:r>
      <w:r w:rsidR="004B7499">
        <w:rPr>
          <w:sz w:val="28"/>
          <w:szCs w:val="28"/>
        </w:rPr>
        <w:t>ноя</w:t>
      </w:r>
      <w:bookmarkStart w:id="0" w:name="_GoBack"/>
      <w:bookmarkEnd w:id="0"/>
      <w:r w:rsidRPr="00A611B1">
        <w:rPr>
          <w:sz w:val="28"/>
          <w:szCs w:val="28"/>
        </w:rPr>
        <w:t>бря  2017г.</w:t>
      </w:r>
      <w:r w:rsidRPr="00A611B1">
        <w:rPr>
          <w:sz w:val="28"/>
          <w:szCs w:val="28"/>
        </w:rPr>
        <w:tab/>
      </w:r>
      <w:proofErr w:type="spellStart"/>
      <w:r w:rsidRPr="00A611B1">
        <w:rPr>
          <w:sz w:val="28"/>
          <w:szCs w:val="28"/>
        </w:rPr>
        <w:t>с.п</w:t>
      </w:r>
      <w:proofErr w:type="gramStart"/>
      <w:r w:rsidRPr="00A611B1">
        <w:rPr>
          <w:sz w:val="28"/>
          <w:szCs w:val="28"/>
        </w:rPr>
        <w:t>.О</w:t>
      </w:r>
      <w:proofErr w:type="gramEnd"/>
      <w:r w:rsidRPr="00A611B1">
        <w:rPr>
          <w:sz w:val="28"/>
          <w:szCs w:val="28"/>
        </w:rPr>
        <w:t>зрек</w:t>
      </w:r>
      <w:proofErr w:type="spellEnd"/>
    </w:p>
    <w:p w:rsidR="00A611B1" w:rsidRPr="00A611B1" w:rsidRDefault="00A611B1" w:rsidP="00A611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611B1" w:rsidRPr="00A611B1" w:rsidRDefault="00A611B1" w:rsidP="00A611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611B1" w:rsidRPr="00A611B1" w:rsidRDefault="00A611B1" w:rsidP="00A611B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611B1">
        <w:rPr>
          <w:rFonts w:eastAsia="Calibri"/>
          <w:b/>
          <w:bCs/>
          <w:sz w:val="27"/>
          <w:szCs w:val="27"/>
        </w:rPr>
        <w:t>Об утверждении муниципальной программы  «Формирование современной городской среды» на 2018-202</w:t>
      </w:r>
      <w:r w:rsidR="00D678CA">
        <w:rPr>
          <w:rFonts w:eastAsia="Calibri"/>
          <w:b/>
          <w:bCs/>
          <w:sz w:val="27"/>
          <w:szCs w:val="27"/>
        </w:rPr>
        <w:t>0</w:t>
      </w:r>
      <w:r w:rsidRPr="00A611B1">
        <w:rPr>
          <w:rFonts w:eastAsia="Calibri"/>
          <w:b/>
          <w:bCs/>
          <w:sz w:val="27"/>
          <w:szCs w:val="27"/>
        </w:rPr>
        <w:t xml:space="preserve"> годы  в сельском поселении </w:t>
      </w:r>
      <w:proofErr w:type="spellStart"/>
      <w:r w:rsidRPr="00A611B1">
        <w:rPr>
          <w:rFonts w:eastAsia="Calibri"/>
          <w:b/>
          <w:bCs/>
          <w:sz w:val="27"/>
          <w:szCs w:val="27"/>
        </w:rPr>
        <w:t>Озрек</w:t>
      </w:r>
      <w:proofErr w:type="spellEnd"/>
      <w:r w:rsidRPr="00A611B1">
        <w:rPr>
          <w:rFonts w:eastAsia="Calibri"/>
          <w:b/>
          <w:bCs/>
          <w:sz w:val="27"/>
          <w:szCs w:val="27"/>
        </w:rPr>
        <w:t>.</w:t>
      </w:r>
    </w:p>
    <w:p w:rsidR="00A611B1" w:rsidRPr="00A611B1" w:rsidRDefault="00A611B1" w:rsidP="00A611B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611B1">
        <w:rPr>
          <w:b/>
          <w:color w:val="000000"/>
          <w:sz w:val="28"/>
          <w:szCs w:val="28"/>
        </w:rPr>
        <w:t> </w:t>
      </w:r>
    </w:p>
    <w:p w:rsidR="00A611B1" w:rsidRPr="00A611B1" w:rsidRDefault="00A611B1" w:rsidP="00A611B1">
      <w:pPr>
        <w:spacing w:before="108" w:after="108"/>
        <w:ind w:firstLine="567"/>
        <w:jc w:val="both"/>
      </w:pPr>
      <w:r w:rsidRPr="00A611B1">
        <w:rPr>
          <w:sz w:val="27"/>
          <w:szCs w:val="27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  государственной программы Кабардино-Балкарской Республики «Формирование современной городской среды» на 2018-2020 годы, утвержденная постановлением от 31 августа 2017 года № 156-ПП, местная администрация сельского поселения </w:t>
      </w:r>
      <w:proofErr w:type="spellStart"/>
      <w:r w:rsidRPr="00A611B1">
        <w:rPr>
          <w:sz w:val="27"/>
          <w:szCs w:val="27"/>
        </w:rPr>
        <w:t>Озрек</w:t>
      </w:r>
      <w:proofErr w:type="spellEnd"/>
    </w:p>
    <w:p w:rsidR="00A611B1" w:rsidRPr="00A611B1" w:rsidRDefault="00A611B1" w:rsidP="00A611B1">
      <w:pPr>
        <w:spacing w:before="100" w:beforeAutospacing="1"/>
        <w:ind w:firstLine="567"/>
        <w:jc w:val="both"/>
      </w:pPr>
      <w:r w:rsidRPr="00A611B1">
        <w:rPr>
          <w:b/>
          <w:bCs/>
          <w:sz w:val="27"/>
          <w:szCs w:val="27"/>
        </w:rPr>
        <w:t>ПОСТАНОВЛЯЕТ:</w:t>
      </w:r>
    </w:p>
    <w:p w:rsidR="00A611B1" w:rsidRPr="00A611B1" w:rsidRDefault="00A611B1" w:rsidP="00A611B1">
      <w:pPr>
        <w:spacing w:before="100" w:beforeAutospacing="1" w:after="100" w:afterAutospacing="1"/>
        <w:jc w:val="both"/>
        <w:rPr>
          <w:sz w:val="28"/>
          <w:szCs w:val="28"/>
        </w:rPr>
      </w:pPr>
      <w:r w:rsidRPr="00A611B1">
        <w:rPr>
          <w:rFonts w:eastAsia="Calibri"/>
          <w:sz w:val="27"/>
          <w:szCs w:val="27"/>
        </w:rPr>
        <w:t>1. Утвердить муниципальную программу «Формирование современной  городской среды</w:t>
      </w:r>
      <w:r w:rsidR="00D678CA">
        <w:rPr>
          <w:rFonts w:eastAsia="Calibri"/>
          <w:sz w:val="27"/>
          <w:szCs w:val="27"/>
        </w:rPr>
        <w:t>»</w:t>
      </w:r>
      <w:r w:rsidRPr="00A611B1">
        <w:rPr>
          <w:rFonts w:eastAsia="Calibri"/>
          <w:sz w:val="27"/>
          <w:szCs w:val="27"/>
        </w:rPr>
        <w:t xml:space="preserve"> на 2018-202</w:t>
      </w:r>
      <w:r w:rsidR="00D678CA">
        <w:rPr>
          <w:rFonts w:eastAsia="Calibri"/>
          <w:sz w:val="27"/>
          <w:szCs w:val="27"/>
        </w:rPr>
        <w:t>0</w:t>
      </w:r>
      <w:r w:rsidRPr="00A611B1">
        <w:rPr>
          <w:rFonts w:eastAsia="Calibri"/>
          <w:sz w:val="27"/>
          <w:szCs w:val="27"/>
        </w:rPr>
        <w:t xml:space="preserve"> годы в сельском поселении </w:t>
      </w:r>
      <w:proofErr w:type="spellStart"/>
      <w:r w:rsidRPr="00A611B1">
        <w:rPr>
          <w:rFonts w:eastAsia="Calibri"/>
          <w:sz w:val="27"/>
          <w:szCs w:val="27"/>
        </w:rPr>
        <w:t>Озрек</w:t>
      </w:r>
      <w:proofErr w:type="spellEnd"/>
      <w:r w:rsidRPr="00A611B1">
        <w:rPr>
          <w:rFonts w:eastAsia="Calibri"/>
          <w:sz w:val="27"/>
          <w:szCs w:val="27"/>
        </w:rPr>
        <w:t xml:space="preserve"> </w:t>
      </w:r>
      <w:proofErr w:type="spellStart"/>
      <w:r w:rsidRPr="00A611B1">
        <w:rPr>
          <w:rFonts w:eastAsia="Calibri"/>
          <w:sz w:val="27"/>
          <w:szCs w:val="27"/>
        </w:rPr>
        <w:t>Лескенского</w:t>
      </w:r>
      <w:proofErr w:type="spellEnd"/>
      <w:r w:rsidRPr="00A611B1">
        <w:rPr>
          <w:rFonts w:eastAsia="Calibri"/>
          <w:sz w:val="27"/>
          <w:szCs w:val="27"/>
        </w:rPr>
        <w:t xml:space="preserve"> муниципального района КБР.</w:t>
      </w:r>
    </w:p>
    <w:p w:rsidR="00A611B1" w:rsidRPr="00A611B1" w:rsidRDefault="00A611B1" w:rsidP="00A611B1">
      <w:pPr>
        <w:spacing w:before="100" w:beforeAutospacing="1"/>
        <w:jc w:val="both"/>
      </w:pPr>
      <w:r w:rsidRPr="00A611B1">
        <w:rPr>
          <w:sz w:val="27"/>
          <w:szCs w:val="27"/>
        </w:rPr>
        <w:t xml:space="preserve"> 2.Постановление вступает в силу после официального обнародования и подлежит размещению на официальном сайте сельского поселения </w:t>
      </w:r>
      <w:proofErr w:type="spellStart"/>
      <w:r w:rsidRPr="00A611B1">
        <w:rPr>
          <w:sz w:val="27"/>
          <w:szCs w:val="27"/>
        </w:rPr>
        <w:t>Озрек</w:t>
      </w:r>
      <w:proofErr w:type="spellEnd"/>
      <w:r w:rsidRPr="00A611B1">
        <w:rPr>
          <w:sz w:val="27"/>
          <w:szCs w:val="27"/>
        </w:rPr>
        <w:t>.</w:t>
      </w:r>
    </w:p>
    <w:p w:rsidR="00A611B1" w:rsidRPr="00A611B1" w:rsidRDefault="00A611B1" w:rsidP="00A611B1">
      <w:pPr>
        <w:spacing w:before="100" w:beforeAutospacing="1"/>
        <w:jc w:val="both"/>
      </w:pPr>
      <w:r w:rsidRPr="00A611B1">
        <w:rPr>
          <w:sz w:val="27"/>
          <w:szCs w:val="27"/>
        </w:rPr>
        <w:t xml:space="preserve"> 3. </w:t>
      </w:r>
      <w:proofErr w:type="gramStart"/>
      <w:r w:rsidRPr="00A611B1">
        <w:rPr>
          <w:sz w:val="27"/>
          <w:szCs w:val="27"/>
        </w:rPr>
        <w:t>Контроль за</w:t>
      </w:r>
      <w:proofErr w:type="gramEnd"/>
      <w:r w:rsidRPr="00A611B1"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A611B1" w:rsidRPr="00A611B1" w:rsidRDefault="00A611B1" w:rsidP="00A611B1">
      <w:pPr>
        <w:spacing w:before="100" w:beforeAutospacing="1"/>
        <w:jc w:val="both"/>
      </w:pPr>
    </w:p>
    <w:p w:rsidR="00A611B1" w:rsidRPr="00A611B1" w:rsidRDefault="00A611B1" w:rsidP="00A611B1">
      <w:pPr>
        <w:spacing w:before="100" w:beforeAutospacing="1"/>
        <w:jc w:val="both"/>
      </w:pPr>
    </w:p>
    <w:p w:rsidR="00A611B1" w:rsidRPr="00A611B1" w:rsidRDefault="00A611B1" w:rsidP="00A611B1">
      <w:pPr>
        <w:shd w:val="clear" w:color="auto" w:fill="FFFFFF"/>
        <w:spacing w:line="322" w:lineRule="exact"/>
        <w:jc w:val="both"/>
        <w:rPr>
          <w:sz w:val="20"/>
          <w:szCs w:val="20"/>
        </w:rPr>
      </w:pPr>
      <w:r w:rsidRPr="00A611B1">
        <w:rPr>
          <w:sz w:val="28"/>
          <w:szCs w:val="28"/>
        </w:rPr>
        <w:t>Глава местной администрации</w:t>
      </w:r>
    </w:p>
    <w:p w:rsidR="00A611B1" w:rsidRPr="00A611B1" w:rsidRDefault="00A611B1" w:rsidP="00A611B1">
      <w:pPr>
        <w:ind w:right="141"/>
        <w:jc w:val="both"/>
        <w:rPr>
          <w:sz w:val="28"/>
          <w:szCs w:val="28"/>
        </w:rPr>
      </w:pPr>
      <w:r w:rsidRPr="00A611B1">
        <w:rPr>
          <w:sz w:val="28"/>
          <w:szCs w:val="20"/>
        </w:rPr>
        <w:t xml:space="preserve">сельского поселения </w:t>
      </w:r>
      <w:proofErr w:type="spellStart"/>
      <w:r w:rsidRPr="00A611B1">
        <w:rPr>
          <w:sz w:val="28"/>
          <w:szCs w:val="20"/>
        </w:rPr>
        <w:t>Озрек</w:t>
      </w:r>
      <w:proofErr w:type="spellEnd"/>
      <w:r w:rsidRPr="00A611B1">
        <w:rPr>
          <w:sz w:val="28"/>
          <w:szCs w:val="20"/>
        </w:rPr>
        <w:tab/>
      </w:r>
      <w:r w:rsidRPr="00A611B1">
        <w:rPr>
          <w:sz w:val="28"/>
          <w:szCs w:val="20"/>
        </w:rPr>
        <w:tab/>
      </w:r>
      <w:r w:rsidRPr="00A611B1">
        <w:rPr>
          <w:sz w:val="28"/>
          <w:szCs w:val="20"/>
        </w:rPr>
        <w:tab/>
      </w:r>
      <w:r w:rsidRPr="00A611B1">
        <w:rPr>
          <w:sz w:val="28"/>
          <w:szCs w:val="20"/>
        </w:rPr>
        <w:tab/>
      </w:r>
      <w:r w:rsidRPr="00A611B1">
        <w:rPr>
          <w:sz w:val="28"/>
          <w:szCs w:val="20"/>
        </w:rPr>
        <w:tab/>
      </w:r>
      <w:r w:rsidRPr="00A611B1">
        <w:rPr>
          <w:sz w:val="28"/>
          <w:szCs w:val="20"/>
        </w:rPr>
        <w:tab/>
      </w:r>
      <w:proofErr w:type="spellStart"/>
      <w:r w:rsidRPr="00A611B1">
        <w:rPr>
          <w:sz w:val="28"/>
          <w:szCs w:val="20"/>
        </w:rPr>
        <w:t>Т.Л.Габачиев</w:t>
      </w:r>
      <w:proofErr w:type="spellEnd"/>
    </w:p>
    <w:p w:rsidR="00A611B1" w:rsidRPr="00A611B1" w:rsidRDefault="00A611B1" w:rsidP="00A611B1">
      <w:pPr>
        <w:ind w:right="141"/>
        <w:jc w:val="both"/>
        <w:rPr>
          <w:sz w:val="16"/>
          <w:szCs w:val="16"/>
        </w:rPr>
      </w:pPr>
    </w:p>
    <w:p w:rsidR="00A611B1" w:rsidRPr="00A611B1" w:rsidRDefault="00A611B1" w:rsidP="00A611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11B1" w:rsidRPr="00A611B1" w:rsidRDefault="00A611B1" w:rsidP="00A611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38C3" w:rsidRDefault="006738C3" w:rsidP="00AD1BEF">
      <w:pPr>
        <w:pStyle w:val="ac"/>
      </w:pPr>
    </w:p>
    <w:p w:rsidR="006738C3" w:rsidRDefault="006738C3" w:rsidP="00AD1BEF">
      <w:pPr>
        <w:pStyle w:val="ac"/>
      </w:pPr>
    </w:p>
    <w:p w:rsidR="00D11547" w:rsidRDefault="00D11547" w:rsidP="00AD1BEF">
      <w:pPr>
        <w:pStyle w:val="ac"/>
      </w:pPr>
    </w:p>
    <w:p w:rsidR="00D11547" w:rsidRDefault="00D11547" w:rsidP="00AD1BEF">
      <w:pPr>
        <w:pStyle w:val="ac"/>
      </w:pPr>
    </w:p>
    <w:p w:rsidR="00D11547" w:rsidRDefault="00D11547" w:rsidP="00AD1BEF">
      <w:pPr>
        <w:pStyle w:val="ac"/>
      </w:pPr>
    </w:p>
    <w:p w:rsidR="003D25C0" w:rsidRDefault="003D25C0" w:rsidP="00AD1BEF">
      <w:pPr>
        <w:pStyle w:val="ac"/>
      </w:pPr>
    </w:p>
    <w:p w:rsidR="003D25C0" w:rsidRDefault="003D25C0" w:rsidP="00AD1BEF">
      <w:pPr>
        <w:pStyle w:val="ac"/>
      </w:pPr>
    </w:p>
    <w:p w:rsidR="00D11547" w:rsidRDefault="00D11547" w:rsidP="00AD1BEF">
      <w:pPr>
        <w:pStyle w:val="ac"/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05D" w:rsidRDefault="0048505D" w:rsidP="0048505D">
      <w:pPr>
        <w:spacing w:after="1" w:line="220" w:lineRule="atLeast"/>
      </w:pPr>
      <w:bookmarkStart w:id="1" w:name="P29"/>
      <w:bookmarkEnd w:id="1"/>
      <w:r>
        <w:t xml:space="preserve">                                             </w:t>
      </w:r>
    </w:p>
    <w:p w:rsidR="0048505D" w:rsidRDefault="0048505D" w:rsidP="0048505D">
      <w:pPr>
        <w:spacing w:after="1" w:line="220" w:lineRule="atLeast"/>
      </w:pPr>
      <w:r>
        <w:t xml:space="preserve">                                   </w:t>
      </w:r>
    </w:p>
    <w:p w:rsidR="00942B22" w:rsidRDefault="0048505D" w:rsidP="0048505D">
      <w:pPr>
        <w:spacing w:after="1" w:line="220" w:lineRule="atLeast"/>
        <w:rPr>
          <w:b/>
        </w:rPr>
      </w:pPr>
      <w:r>
        <w:t xml:space="preserve">                                         </w:t>
      </w:r>
      <w:r w:rsidR="00B77BE5" w:rsidRPr="00276481">
        <w:rPr>
          <w:b/>
        </w:rPr>
        <w:t>МУНИЦИПАЛЬНАЯ ПРОГРАММА</w:t>
      </w:r>
    </w:p>
    <w:p w:rsidR="00B77BE5" w:rsidRPr="00276481" w:rsidRDefault="00942B22" w:rsidP="00942B22">
      <w:pPr>
        <w:spacing w:after="1" w:line="220" w:lineRule="atLeast"/>
      </w:pPr>
      <w:r>
        <w:rPr>
          <w:b/>
        </w:rPr>
        <w:t xml:space="preserve">СЕЛЬСКОГО ПОСЕЛЕНИЯ ОЗРЕК </w:t>
      </w:r>
      <w:r w:rsidR="00305746">
        <w:t>ЛЕСКЕНСКОГО</w:t>
      </w:r>
      <w:r w:rsidR="00B77BE5" w:rsidRPr="00276481">
        <w:t xml:space="preserve"> МУНИЦИПАЛЬНОГО РАЙОНА</w:t>
      </w:r>
      <w:r w:rsidR="00B77BE5" w:rsidRPr="00276481">
        <w:rPr>
          <w:b/>
        </w:rPr>
        <w:t xml:space="preserve"> КАБАРДИНО-БАЛКАРСКОЙ РЕСПУБЛИКИ</w:t>
      </w:r>
      <w:r>
        <w:rPr>
          <w:b/>
        </w:rPr>
        <w:t xml:space="preserve"> </w:t>
      </w:r>
      <w:r w:rsidR="00B77BE5" w:rsidRPr="00276481">
        <w:rPr>
          <w:b/>
        </w:rPr>
        <w:t>"ФОРМИРОВАНИЕ СОВРЕМЕННОЙ ГОРОДСКОЙ СРЕДЫ"</w:t>
      </w:r>
      <w:r>
        <w:rPr>
          <w:b/>
        </w:rPr>
        <w:t xml:space="preserve"> </w:t>
      </w:r>
      <w:r w:rsidR="00B77BE5" w:rsidRPr="00276481">
        <w:rPr>
          <w:b/>
        </w:rPr>
        <w:t>НА 2018 - 202</w:t>
      </w:r>
      <w:r w:rsidR="000B469D">
        <w:rPr>
          <w:b/>
        </w:rPr>
        <w:t>0</w:t>
      </w:r>
      <w:r w:rsidR="00B77BE5" w:rsidRPr="00276481">
        <w:rPr>
          <w:b/>
        </w:rPr>
        <w:t xml:space="preserve"> ГОДЫ</w:t>
      </w: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5C0" w:rsidRDefault="003D25C0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spacing w:after="1" w:line="220" w:lineRule="atLeast"/>
        <w:jc w:val="center"/>
      </w:pPr>
      <w:bookmarkStart w:id="2" w:name="P213"/>
      <w:bookmarkEnd w:id="2"/>
      <w:r w:rsidRPr="00276481">
        <w:t xml:space="preserve">ПАСПОРТ МУНИЦИПАЛЬНОЙ ПРОГРАММЫ </w:t>
      </w:r>
      <w:r w:rsidR="00942B22">
        <w:rPr>
          <w:b/>
        </w:rPr>
        <w:t xml:space="preserve">СЕЛЬСКОГО ПОСЕЛЕНИЯ ОЗРЕК </w:t>
      </w:r>
      <w:r w:rsidR="00305746">
        <w:t>ЛЕСКЕНСКОГО</w:t>
      </w:r>
      <w:r w:rsidRPr="00276481">
        <w:t xml:space="preserve"> МУНИЦИПАЛЬНОГО РАЙОНА «</w:t>
      </w:r>
      <w:r w:rsidRPr="00276481">
        <w:rPr>
          <w:b/>
        </w:rPr>
        <w:t>ФОРМИРОВАНИЕ СОВРЕМЕННОЙ ГОРОДСКОЙ СРЕДЫ»</w:t>
      </w:r>
    </w:p>
    <w:p w:rsidR="00B77BE5" w:rsidRPr="00276481" w:rsidRDefault="00B77BE5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81">
        <w:rPr>
          <w:rFonts w:ascii="Times New Roman" w:hAnsi="Times New Roman" w:cs="Times New Roman"/>
          <w:b/>
          <w:sz w:val="24"/>
          <w:szCs w:val="24"/>
        </w:rPr>
        <w:t>НА 2018 - 202</w:t>
      </w:r>
      <w:r w:rsidR="00DF6909">
        <w:rPr>
          <w:rFonts w:ascii="Times New Roman" w:hAnsi="Times New Roman" w:cs="Times New Roman"/>
          <w:b/>
          <w:sz w:val="24"/>
          <w:szCs w:val="24"/>
        </w:rPr>
        <w:t>0</w:t>
      </w:r>
      <w:r w:rsidRPr="0027648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633" w:type="dxa"/>
          </w:tcPr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Характеристика текущего состояния сектора благоустройства в муниципальных образованиях, основные проблемы и прогноз развития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Приоритеты государственной политики, цели, задачи в сфере благоустройства сельск</w:t>
            </w:r>
            <w:r w:rsidR="00942B22">
              <w:t>ого</w:t>
            </w:r>
            <w:r w:rsidRPr="00276481">
              <w:t xml:space="preserve"> поселени</w:t>
            </w:r>
            <w:r w:rsidR="00942B22">
              <w:t xml:space="preserve">я </w:t>
            </w:r>
            <w:proofErr w:type="spellStart"/>
            <w:r w:rsidR="00942B22">
              <w:t>Озрек</w:t>
            </w:r>
            <w:proofErr w:type="spellEnd"/>
            <w:r w:rsidRPr="00276481">
              <w:t xml:space="preserve"> </w:t>
            </w:r>
            <w:proofErr w:type="spellStart"/>
            <w:r w:rsidR="00305746">
              <w:t>Лескенского</w:t>
            </w:r>
            <w:proofErr w:type="spellEnd"/>
            <w:r w:rsidRPr="00276481">
              <w:t xml:space="preserve"> муниципального района.</w:t>
            </w:r>
          </w:p>
          <w:p w:rsidR="00B77BE5" w:rsidRPr="00276481" w:rsidRDefault="00B77BE5" w:rsidP="00305746">
            <w:pPr>
              <w:tabs>
                <w:tab w:val="left" w:pos="596"/>
              </w:tabs>
              <w:spacing w:after="1" w:line="220" w:lineRule="atLeast"/>
              <w:ind w:left="596"/>
            </w:pPr>
            <w:r w:rsidRPr="00276481">
              <w:t>Целевые показатели (индикаторы), характеризующие достижение целей и решение задач, ожидаемые конечные результаты Программы, сроки и этапы реализации Программы.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Обобщенная характеристика подпрограмм и основных мероприятий Программы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 xml:space="preserve">Основные меры государственного регулирования в области формирования современной городской среды в </w:t>
            </w:r>
            <w:r w:rsidR="00942B22" w:rsidRPr="00276481">
              <w:t>сельск</w:t>
            </w:r>
            <w:r w:rsidR="00942B22">
              <w:t>ом</w:t>
            </w:r>
            <w:r w:rsidR="00942B22" w:rsidRPr="00276481">
              <w:t xml:space="preserve"> поселени</w:t>
            </w:r>
            <w:r w:rsidR="00942B22">
              <w:t xml:space="preserve">и </w:t>
            </w:r>
            <w:proofErr w:type="spellStart"/>
            <w:r w:rsidR="00942B22">
              <w:t>Озрек</w:t>
            </w:r>
            <w:proofErr w:type="spellEnd"/>
            <w:r w:rsidRPr="00276481">
              <w:t>, направленны</w:t>
            </w:r>
            <w:r w:rsidR="00300A6A">
              <w:t xml:space="preserve"> </w:t>
            </w:r>
            <w:r w:rsidRPr="00276481">
              <w:t xml:space="preserve"> на достижение целей и конечных результатов Программы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Прогноз сводных показателей государственных заданий на оказание государственных услуг (работ)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Сведения об участии муниципальных образований в реализации Программы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Сведения о потребности в трудовых ресурсах, необходимых для реализации Программы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Ресурсное обеспечение Программы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Описание мер государственного регулирования и  управления рисками реализации Программы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Оценка планируемой эффективности Программы</w:t>
            </w:r>
          </w:p>
          <w:p w:rsidR="00B77BE5" w:rsidRPr="00276481" w:rsidRDefault="00B77BE5" w:rsidP="00B77BE5">
            <w:pPr>
              <w:numPr>
                <w:ilvl w:val="0"/>
                <w:numId w:val="1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</w:pPr>
            <w:r w:rsidRPr="00276481">
              <w:t>Подпрограммы Программы</w:t>
            </w: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33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931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31D45">
              <w:rPr>
                <w:rFonts w:ascii="Times New Roman" w:hAnsi="Times New Roman" w:cs="Times New Roman"/>
                <w:sz w:val="24"/>
                <w:szCs w:val="24"/>
              </w:rPr>
              <w:t>Озрек</w:t>
            </w:r>
            <w:proofErr w:type="spellEnd"/>
            <w:r w:rsidR="0093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746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33" w:type="dxa"/>
          </w:tcPr>
          <w:p w:rsidR="00540078" w:rsidRDefault="00540078" w:rsidP="00931D4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Управление строительства, архитектуры, промышленности, энергетики, транспорта, связи, жилищно-коммунального хозяйства местной администрации Лескенского муниципального района</w:t>
            </w:r>
          </w:p>
          <w:p w:rsidR="00B77BE5" w:rsidRPr="00276481" w:rsidRDefault="00B77BE5" w:rsidP="00931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местн</w:t>
            </w:r>
            <w:r w:rsidR="009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</w:t>
            </w:r>
            <w:r w:rsidR="009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</w:t>
            </w:r>
            <w:r w:rsidR="009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9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5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Озрек</w:t>
            </w:r>
            <w:proofErr w:type="spellEnd"/>
            <w:r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5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Лескенского</w:t>
            </w:r>
            <w:proofErr w:type="spellEnd"/>
            <w:r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931D4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программы/мероприятия </w:t>
            </w:r>
          </w:p>
        </w:tc>
        <w:tc>
          <w:tcPr>
            <w:tcW w:w="6633" w:type="dxa"/>
          </w:tcPr>
          <w:p w:rsidR="00B77BE5" w:rsidRPr="00276481" w:rsidRDefault="00B77BE5" w:rsidP="00305746">
            <w:pPr>
              <w:spacing w:after="1" w:line="220" w:lineRule="atLeast"/>
            </w:pPr>
            <w:r w:rsidRPr="00276481">
              <w:t>"Благоустройство общественных территорий и иных территорий муниципальных образований соответствующего функционального назначения"</w:t>
            </w: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3" w:type="dxa"/>
          </w:tcPr>
          <w:p w:rsidR="00B77BE5" w:rsidRPr="00276481" w:rsidRDefault="00B77BE5" w:rsidP="00931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сельск</w:t>
            </w:r>
            <w:r w:rsidR="00931D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31D4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931D45">
              <w:rPr>
                <w:rFonts w:ascii="Times New Roman" w:hAnsi="Times New Roman" w:cs="Times New Roman"/>
                <w:sz w:val="24"/>
                <w:szCs w:val="24"/>
              </w:rPr>
              <w:t>Озрек</w:t>
            </w:r>
            <w:proofErr w:type="spellEnd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746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33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общественных территорий муниципальных образований соответствующего функционального назначения в соответствии с едиными требованиями</w:t>
            </w: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33" w:type="dxa"/>
          </w:tcPr>
          <w:p w:rsidR="00B77BE5" w:rsidRPr="00276481" w:rsidRDefault="00B77BE5" w:rsidP="00CC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общественных территорий - </w:t>
            </w:r>
            <w:r w:rsidR="00CC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3" w:type="dxa"/>
          </w:tcPr>
          <w:p w:rsidR="00B77BE5" w:rsidRPr="00276481" w:rsidRDefault="00B77BE5" w:rsidP="00DF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DF6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(с разбивкой по годам и уровням бюджетов)&lt;*&gt;</w:t>
            </w:r>
          </w:p>
        </w:tc>
        <w:tc>
          <w:tcPr>
            <w:tcW w:w="6633" w:type="dxa"/>
          </w:tcPr>
          <w:p w:rsidR="00B77BE5" w:rsidRPr="00276481" w:rsidRDefault="00B77BE5" w:rsidP="003974D5">
            <w:pPr>
              <w:spacing w:line="220" w:lineRule="atLeast"/>
            </w:pPr>
            <w:r w:rsidRPr="00276481">
              <w:t>общий объем ресурсного обеспечения реализации государственной программы в 2018 - 202</w:t>
            </w:r>
            <w:r w:rsidR="00DF6909">
              <w:t>0</w:t>
            </w:r>
            <w:r w:rsidRPr="00276481">
              <w:t xml:space="preserve"> годах за счет всех источников финансирования составит </w:t>
            </w:r>
            <w:r w:rsidR="00890EE3">
              <w:rPr>
                <w:color w:val="FF0000"/>
              </w:rPr>
              <w:t>1111400,60</w:t>
            </w:r>
            <w:r w:rsidR="00942B22">
              <w:rPr>
                <w:color w:val="FF0000"/>
              </w:rPr>
              <w:t xml:space="preserve"> </w:t>
            </w:r>
            <w:r w:rsidRPr="00276481">
              <w:rPr>
                <w:color w:val="000000"/>
              </w:rPr>
              <w:t xml:space="preserve"> руб</w:t>
            </w:r>
            <w:r w:rsidR="00942B22">
              <w:rPr>
                <w:color w:val="000000"/>
              </w:rPr>
              <w:t>.</w:t>
            </w:r>
            <w:r w:rsidRPr="00276481">
              <w:rPr>
                <w:color w:val="000000"/>
              </w:rPr>
              <w:t>, из них</w:t>
            </w:r>
            <w:r w:rsidRPr="00276481">
              <w:t>:</w:t>
            </w:r>
          </w:p>
          <w:p w:rsidR="00300A6A" w:rsidRDefault="00300A6A" w:rsidP="00305746">
            <w:pPr>
              <w:spacing w:line="220" w:lineRule="atLeast"/>
            </w:pPr>
          </w:p>
          <w:p w:rsidR="00B77BE5" w:rsidRPr="00276481" w:rsidRDefault="00B77BE5" w:rsidP="00305746">
            <w:pPr>
              <w:spacing w:line="220" w:lineRule="atLeast"/>
              <w:rPr>
                <w:color w:val="000000"/>
              </w:rPr>
            </w:pPr>
            <w:r w:rsidRPr="00276481">
              <w:t xml:space="preserve">средства федерального бюджета </w:t>
            </w:r>
            <w:r w:rsidR="002121E1">
              <w:t>–</w:t>
            </w:r>
            <w:r w:rsidRPr="00276481">
              <w:t xml:space="preserve"> </w:t>
            </w:r>
            <w:r w:rsidR="00890EE3">
              <w:rPr>
                <w:color w:val="FF0000"/>
              </w:rPr>
              <w:t>1000260,54</w:t>
            </w:r>
            <w:r w:rsidRPr="00276481">
              <w:rPr>
                <w:color w:val="000000"/>
              </w:rPr>
              <w:t xml:space="preserve"> руб</w:t>
            </w:r>
            <w:r w:rsidR="00A02D5A">
              <w:rPr>
                <w:color w:val="000000"/>
              </w:rPr>
              <w:t>.</w:t>
            </w:r>
            <w:r w:rsidRPr="00276481">
              <w:rPr>
                <w:color w:val="000000"/>
              </w:rPr>
              <w:t xml:space="preserve">, в том числе </w:t>
            </w:r>
            <w:proofErr w:type="gramStart"/>
            <w:r w:rsidRPr="00276481">
              <w:rPr>
                <w:color w:val="000000"/>
              </w:rPr>
              <w:t>на</w:t>
            </w:r>
            <w:proofErr w:type="gramEnd"/>
            <w:r w:rsidRPr="00276481">
              <w:rPr>
                <w:color w:val="000000"/>
              </w:rPr>
              <w:t>:</w:t>
            </w:r>
          </w:p>
          <w:p w:rsidR="00B77BE5" w:rsidRPr="003974D5" w:rsidRDefault="00B77BE5" w:rsidP="00305746">
            <w:pPr>
              <w:autoSpaceDE w:val="0"/>
              <w:autoSpaceDN w:val="0"/>
              <w:adjustRightInd w:val="0"/>
            </w:pPr>
            <w:r w:rsidRPr="00276481">
              <w:t>2018 г. –</w:t>
            </w:r>
            <w:r w:rsidR="00890EE3">
              <w:t xml:space="preserve"> </w:t>
            </w:r>
            <w:r w:rsidRPr="00276481">
              <w:t xml:space="preserve"> </w:t>
            </w:r>
            <w:r w:rsidR="00890EE3">
              <w:t xml:space="preserve"> 408699,00</w:t>
            </w:r>
            <w:r w:rsidRPr="003974D5">
              <w:t xml:space="preserve"> руб.</w:t>
            </w:r>
          </w:p>
          <w:p w:rsidR="00B77BE5" w:rsidRPr="003974D5" w:rsidRDefault="00B77BE5" w:rsidP="00305746">
            <w:pPr>
              <w:autoSpaceDE w:val="0"/>
              <w:autoSpaceDN w:val="0"/>
              <w:adjustRightInd w:val="0"/>
            </w:pPr>
            <w:r w:rsidRPr="003974D5">
              <w:t xml:space="preserve">2019 г. – </w:t>
            </w:r>
            <w:r w:rsidR="002F3F05" w:rsidRPr="003974D5">
              <w:t xml:space="preserve">  </w:t>
            </w:r>
            <w:r w:rsidR="00890EE3">
              <w:t>542961,54</w:t>
            </w:r>
            <w:r w:rsidRPr="003974D5">
              <w:t xml:space="preserve"> руб.</w:t>
            </w:r>
          </w:p>
          <w:p w:rsidR="00B77BE5" w:rsidRPr="003974D5" w:rsidRDefault="00B77BE5" w:rsidP="00305746">
            <w:pPr>
              <w:autoSpaceDE w:val="0"/>
              <w:autoSpaceDN w:val="0"/>
              <w:adjustRightInd w:val="0"/>
            </w:pPr>
            <w:r w:rsidRPr="003974D5">
              <w:t xml:space="preserve">2020 г. – </w:t>
            </w:r>
            <w:r w:rsidR="002F3F05" w:rsidRPr="003974D5">
              <w:t xml:space="preserve">  </w:t>
            </w:r>
            <w:r w:rsidR="00890EE3">
              <w:t xml:space="preserve">  48600,00</w:t>
            </w:r>
            <w:r w:rsidRPr="003974D5">
              <w:t xml:space="preserve"> руб.</w:t>
            </w:r>
          </w:p>
          <w:p w:rsidR="00B77BE5" w:rsidRPr="00276481" w:rsidRDefault="00DF6909" w:rsidP="00305746">
            <w:pPr>
              <w:spacing w:line="220" w:lineRule="atLeast"/>
            </w:pPr>
            <w:r>
              <w:t xml:space="preserve"> </w:t>
            </w:r>
          </w:p>
          <w:p w:rsidR="00B77BE5" w:rsidRPr="00305746" w:rsidRDefault="00B77BE5" w:rsidP="003974D5">
            <w:pPr>
              <w:spacing w:line="220" w:lineRule="atLeast"/>
              <w:rPr>
                <w:color w:val="FF0000"/>
              </w:rPr>
            </w:pPr>
            <w:r w:rsidRPr="00276481">
              <w:t xml:space="preserve">средства республиканского бюджета Кабардино-Балкарской Республики </w:t>
            </w:r>
            <w:r w:rsidR="00890EE3">
              <w:t>–</w:t>
            </w:r>
            <w:r w:rsidRPr="00276481">
              <w:t xml:space="preserve"> </w:t>
            </w:r>
            <w:r w:rsidR="00890EE3">
              <w:rPr>
                <w:color w:val="FF0000"/>
              </w:rPr>
              <w:t xml:space="preserve">77798,04 </w:t>
            </w:r>
            <w:r w:rsidRPr="00305746">
              <w:rPr>
                <w:color w:val="FF0000"/>
              </w:rPr>
              <w:t xml:space="preserve"> руб</w:t>
            </w:r>
            <w:r w:rsidR="00A02D5A">
              <w:rPr>
                <w:color w:val="FF0000"/>
              </w:rPr>
              <w:t>.</w:t>
            </w:r>
            <w:r w:rsidRPr="00305746">
              <w:rPr>
                <w:color w:val="FF0000"/>
              </w:rPr>
              <w:t xml:space="preserve">, в том числе </w:t>
            </w:r>
            <w:proofErr w:type="gramStart"/>
            <w:r w:rsidRPr="00305746">
              <w:rPr>
                <w:color w:val="FF0000"/>
              </w:rPr>
              <w:t>на</w:t>
            </w:r>
            <w:proofErr w:type="gramEnd"/>
            <w:r w:rsidRPr="00305746">
              <w:rPr>
                <w:color w:val="FF0000"/>
              </w:rPr>
              <w:t>:</w:t>
            </w:r>
          </w:p>
          <w:p w:rsidR="00B77BE5" w:rsidRPr="003974D5" w:rsidRDefault="00B77BE5" w:rsidP="00305746">
            <w:pPr>
              <w:spacing w:line="220" w:lineRule="atLeast"/>
            </w:pPr>
            <w:r w:rsidRPr="003974D5">
              <w:t xml:space="preserve">2018 год </w:t>
            </w:r>
            <w:r w:rsidR="00890EE3">
              <w:t>–</w:t>
            </w:r>
            <w:r w:rsidRPr="003974D5">
              <w:t xml:space="preserve"> </w:t>
            </w:r>
            <w:r w:rsidR="00890EE3">
              <w:t xml:space="preserve"> 31787,70</w:t>
            </w:r>
            <w:r w:rsidRPr="003974D5">
              <w:t xml:space="preserve"> руб</w:t>
            </w:r>
            <w:r w:rsidR="00A02D5A" w:rsidRPr="003974D5">
              <w:t>.</w:t>
            </w:r>
            <w:r w:rsidR="00300A6A">
              <w:t xml:space="preserve"> </w:t>
            </w:r>
          </w:p>
          <w:p w:rsidR="00B77BE5" w:rsidRPr="003974D5" w:rsidRDefault="00B77BE5" w:rsidP="00305746">
            <w:r w:rsidRPr="003974D5">
              <w:t xml:space="preserve">2019 год - </w:t>
            </w:r>
            <w:r w:rsidR="002F3F05" w:rsidRPr="003974D5">
              <w:t xml:space="preserve">  </w:t>
            </w:r>
            <w:r w:rsidR="00890EE3">
              <w:t>42230,34</w:t>
            </w:r>
            <w:r w:rsidRPr="003974D5">
              <w:t xml:space="preserve"> руб</w:t>
            </w:r>
            <w:r w:rsidR="00A02D5A" w:rsidRPr="003974D5">
              <w:t>.</w:t>
            </w:r>
            <w:r w:rsidR="00300A6A">
              <w:t xml:space="preserve"> </w:t>
            </w:r>
          </w:p>
          <w:p w:rsidR="00B77BE5" w:rsidRDefault="00B77BE5" w:rsidP="00305746">
            <w:pPr>
              <w:spacing w:line="220" w:lineRule="atLeast"/>
            </w:pPr>
            <w:r w:rsidRPr="003974D5">
              <w:t xml:space="preserve">2020 год </w:t>
            </w:r>
            <w:r w:rsidR="002F3F05" w:rsidRPr="003974D5">
              <w:t>–</w:t>
            </w:r>
            <w:r w:rsidRPr="003974D5">
              <w:t xml:space="preserve"> </w:t>
            </w:r>
            <w:r w:rsidR="002F3F05" w:rsidRPr="003974D5">
              <w:t xml:space="preserve"> </w:t>
            </w:r>
            <w:r w:rsidR="00C36064">
              <w:t xml:space="preserve">   3780,00</w:t>
            </w:r>
            <w:r w:rsidRPr="003974D5">
              <w:t xml:space="preserve"> </w:t>
            </w:r>
            <w:r w:rsidR="002F3F05">
              <w:t>руб</w:t>
            </w:r>
            <w:r w:rsidR="00300A6A">
              <w:t xml:space="preserve">. </w:t>
            </w:r>
          </w:p>
          <w:p w:rsidR="00300A6A" w:rsidRPr="00276481" w:rsidRDefault="00300A6A" w:rsidP="00305746">
            <w:pPr>
              <w:spacing w:line="220" w:lineRule="atLeast"/>
            </w:pPr>
          </w:p>
          <w:p w:rsidR="00B77BE5" w:rsidRPr="00305746" w:rsidRDefault="00B77BE5" w:rsidP="003974D5">
            <w:pPr>
              <w:spacing w:line="220" w:lineRule="atLeast"/>
              <w:rPr>
                <w:color w:val="FF0000"/>
              </w:rPr>
            </w:pPr>
            <w:r w:rsidRPr="00276481">
              <w:t>средства местн</w:t>
            </w:r>
            <w:r w:rsidR="00A02D5A">
              <w:t>ого</w:t>
            </w:r>
            <w:r w:rsidRPr="00276481">
              <w:t xml:space="preserve"> бюджет</w:t>
            </w:r>
            <w:r w:rsidR="00A02D5A">
              <w:t>а</w:t>
            </w:r>
            <w:r w:rsidRPr="00276481">
              <w:t xml:space="preserve"> сельск</w:t>
            </w:r>
            <w:r w:rsidR="00A02D5A">
              <w:t>ого</w:t>
            </w:r>
            <w:r w:rsidRPr="00276481">
              <w:t xml:space="preserve"> поселени</w:t>
            </w:r>
            <w:r w:rsidR="00A02D5A">
              <w:t xml:space="preserve">я </w:t>
            </w:r>
            <w:proofErr w:type="spellStart"/>
            <w:r w:rsidR="00A02D5A">
              <w:t>Озрек</w:t>
            </w:r>
            <w:proofErr w:type="spellEnd"/>
            <w:r w:rsidRPr="00276481">
              <w:t xml:space="preserve"> </w:t>
            </w:r>
            <w:proofErr w:type="spellStart"/>
            <w:r w:rsidR="00305746">
              <w:t>Лескенского</w:t>
            </w:r>
            <w:proofErr w:type="spellEnd"/>
            <w:r w:rsidRPr="00276481">
              <w:t xml:space="preserve"> муниципального района </w:t>
            </w:r>
            <w:r w:rsidR="00C36064">
              <w:t>–</w:t>
            </w:r>
            <w:r w:rsidRPr="00276481">
              <w:t xml:space="preserve"> </w:t>
            </w:r>
            <w:r w:rsidR="00C36064">
              <w:rPr>
                <w:color w:val="FF0000"/>
              </w:rPr>
              <w:t>33342,02</w:t>
            </w:r>
            <w:r w:rsidRPr="00305746">
              <w:rPr>
                <w:color w:val="FF0000"/>
              </w:rPr>
              <w:t xml:space="preserve"> руб</w:t>
            </w:r>
            <w:r w:rsidR="00A02D5A">
              <w:rPr>
                <w:color w:val="FF0000"/>
              </w:rPr>
              <w:t>.</w:t>
            </w:r>
            <w:r w:rsidRPr="00305746">
              <w:rPr>
                <w:color w:val="FF0000"/>
              </w:rPr>
              <w:t xml:space="preserve">, в том числе </w:t>
            </w:r>
            <w:proofErr w:type="gramStart"/>
            <w:r w:rsidRPr="00305746">
              <w:rPr>
                <w:color w:val="FF0000"/>
              </w:rPr>
              <w:t>на</w:t>
            </w:r>
            <w:proofErr w:type="gramEnd"/>
            <w:r w:rsidRPr="00305746">
              <w:rPr>
                <w:color w:val="FF0000"/>
              </w:rPr>
              <w:t>:</w:t>
            </w:r>
          </w:p>
          <w:p w:rsidR="00B77BE5" w:rsidRPr="003974D5" w:rsidRDefault="00B77BE5" w:rsidP="00305746">
            <w:pPr>
              <w:spacing w:line="220" w:lineRule="atLeast"/>
            </w:pPr>
            <w:r w:rsidRPr="003974D5">
              <w:t xml:space="preserve">2018 год </w:t>
            </w:r>
            <w:r w:rsidR="00C36064">
              <w:t>–</w:t>
            </w:r>
            <w:r w:rsidRPr="003974D5">
              <w:t xml:space="preserve"> </w:t>
            </w:r>
            <w:r w:rsidR="00C36064">
              <w:t>13623,30</w:t>
            </w:r>
            <w:r w:rsidRPr="003974D5">
              <w:t xml:space="preserve"> руб</w:t>
            </w:r>
            <w:r w:rsidR="00A02D5A" w:rsidRPr="003974D5">
              <w:t>.</w:t>
            </w:r>
            <w:r w:rsidR="00300A6A">
              <w:t xml:space="preserve"> </w:t>
            </w:r>
          </w:p>
          <w:p w:rsidR="00B77BE5" w:rsidRPr="003974D5" w:rsidRDefault="00B77BE5" w:rsidP="00305746">
            <w:pPr>
              <w:spacing w:line="220" w:lineRule="atLeast"/>
            </w:pPr>
            <w:r w:rsidRPr="003974D5">
              <w:t xml:space="preserve">2019 год </w:t>
            </w:r>
            <w:r w:rsidR="00C36064">
              <w:t>–</w:t>
            </w:r>
            <w:r w:rsidRPr="003974D5">
              <w:t xml:space="preserve"> </w:t>
            </w:r>
            <w:r w:rsidR="00C36064">
              <w:t>18098,72</w:t>
            </w:r>
            <w:r w:rsidRPr="003974D5">
              <w:t xml:space="preserve"> руб</w:t>
            </w:r>
            <w:r w:rsidR="00A02D5A" w:rsidRPr="003974D5">
              <w:t>.</w:t>
            </w:r>
            <w:r w:rsidR="00300A6A">
              <w:t xml:space="preserve"> </w:t>
            </w:r>
          </w:p>
          <w:p w:rsidR="00B77BE5" w:rsidRPr="00276481" w:rsidRDefault="00B77BE5" w:rsidP="00305746">
            <w:pPr>
              <w:spacing w:line="220" w:lineRule="atLeast"/>
            </w:pPr>
            <w:r w:rsidRPr="003974D5">
              <w:t xml:space="preserve">2020 год </w:t>
            </w:r>
            <w:r w:rsidR="002121E1" w:rsidRPr="003974D5">
              <w:t>–</w:t>
            </w:r>
            <w:r w:rsidRPr="003974D5">
              <w:t xml:space="preserve"> </w:t>
            </w:r>
            <w:r w:rsidR="002121E1" w:rsidRPr="003974D5">
              <w:t xml:space="preserve"> </w:t>
            </w:r>
            <w:r w:rsidR="00C36064">
              <w:t>1620,00</w:t>
            </w:r>
            <w:r w:rsidRPr="003974D5">
              <w:t xml:space="preserve"> руб</w:t>
            </w:r>
            <w:r w:rsidR="00A02D5A">
              <w:t>.</w:t>
            </w:r>
            <w:r w:rsidR="00300A6A">
              <w:t xml:space="preserve"> </w:t>
            </w:r>
          </w:p>
          <w:p w:rsidR="00B77BE5" w:rsidRPr="00276481" w:rsidRDefault="00300A6A" w:rsidP="00305746">
            <w:pPr>
              <w:spacing w:line="220" w:lineRule="atLeast"/>
            </w:pPr>
            <w:r>
              <w:t xml:space="preserve"> </w:t>
            </w:r>
          </w:p>
          <w:p w:rsidR="00B77BE5" w:rsidRPr="00305746" w:rsidRDefault="00B77BE5" w:rsidP="00305746">
            <w:pPr>
              <w:rPr>
                <w:color w:val="FF0000"/>
              </w:rPr>
            </w:pPr>
            <w:r w:rsidRPr="00276481">
              <w:t xml:space="preserve">ИТОГО общий объем финансирования за счет всех источников финансирования – </w:t>
            </w:r>
            <w:r w:rsidR="00C36064">
              <w:rPr>
                <w:color w:val="FF0000"/>
              </w:rPr>
              <w:t xml:space="preserve">1111400,60 </w:t>
            </w:r>
            <w:r w:rsidR="00C36064" w:rsidRPr="00276481">
              <w:rPr>
                <w:color w:val="000000"/>
              </w:rPr>
              <w:t xml:space="preserve"> </w:t>
            </w:r>
            <w:r w:rsidRPr="00305746">
              <w:rPr>
                <w:color w:val="FF0000"/>
              </w:rPr>
              <w:t xml:space="preserve"> руб., в том числе по годам:</w:t>
            </w:r>
          </w:p>
          <w:p w:rsidR="00B77BE5" w:rsidRPr="003974D5" w:rsidRDefault="00B77BE5" w:rsidP="00305746">
            <w:r w:rsidRPr="003974D5">
              <w:t xml:space="preserve">2018 г. – </w:t>
            </w:r>
            <w:r w:rsidR="00C36064">
              <w:t>454110,00</w:t>
            </w:r>
            <w:r w:rsidR="00912280" w:rsidRPr="003974D5">
              <w:t xml:space="preserve"> </w:t>
            </w:r>
            <w:r w:rsidR="002121E1" w:rsidRPr="003974D5">
              <w:t xml:space="preserve"> </w:t>
            </w:r>
            <w:r w:rsidRPr="003974D5">
              <w:t xml:space="preserve"> руб.</w:t>
            </w:r>
          </w:p>
          <w:p w:rsidR="00B77BE5" w:rsidRPr="003974D5" w:rsidRDefault="00B77BE5" w:rsidP="00305746">
            <w:pPr>
              <w:autoSpaceDE w:val="0"/>
              <w:autoSpaceDN w:val="0"/>
              <w:adjustRightInd w:val="0"/>
            </w:pPr>
            <w:r w:rsidRPr="003974D5">
              <w:t xml:space="preserve">2019 г. – </w:t>
            </w:r>
            <w:r w:rsidR="00912280" w:rsidRPr="003974D5">
              <w:t xml:space="preserve">  </w:t>
            </w:r>
            <w:r w:rsidR="00C36064">
              <w:t>603290</w:t>
            </w:r>
            <w:r w:rsidR="00912280" w:rsidRPr="003974D5">
              <w:t>,</w:t>
            </w:r>
            <w:r w:rsidR="00C36064">
              <w:t>6</w:t>
            </w:r>
            <w:r w:rsidR="00912280" w:rsidRPr="003974D5">
              <w:t xml:space="preserve">0 </w:t>
            </w:r>
            <w:r w:rsidR="002121E1" w:rsidRPr="003974D5">
              <w:t xml:space="preserve"> </w:t>
            </w:r>
            <w:r w:rsidRPr="003974D5">
              <w:t xml:space="preserve"> руб.</w:t>
            </w:r>
          </w:p>
          <w:p w:rsidR="00B77BE5" w:rsidRPr="00276481" w:rsidRDefault="00B77BE5" w:rsidP="00305746">
            <w:pPr>
              <w:autoSpaceDE w:val="0"/>
              <w:autoSpaceDN w:val="0"/>
              <w:adjustRightInd w:val="0"/>
            </w:pPr>
            <w:r w:rsidRPr="003974D5">
              <w:t xml:space="preserve">2020 г. – </w:t>
            </w:r>
            <w:r w:rsidR="002121E1" w:rsidRPr="003974D5">
              <w:t xml:space="preserve">  </w:t>
            </w:r>
            <w:r w:rsidR="00C36064">
              <w:t>5400</w:t>
            </w:r>
            <w:r w:rsidR="002121E1" w:rsidRPr="003974D5">
              <w:t>0,00</w:t>
            </w:r>
            <w:r w:rsidR="00A02D5A" w:rsidRPr="003974D5">
              <w:t xml:space="preserve"> </w:t>
            </w:r>
            <w:r w:rsidR="002121E1" w:rsidRPr="003974D5">
              <w:t xml:space="preserve"> </w:t>
            </w:r>
            <w:r w:rsidRPr="003974D5">
              <w:t xml:space="preserve"> руб</w:t>
            </w:r>
            <w:r w:rsidRPr="00276481">
              <w:rPr>
                <w:color w:val="000000"/>
              </w:rPr>
              <w:t>.</w:t>
            </w:r>
          </w:p>
          <w:p w:rsidR="00B77BE5" w:rsidRPr="00276481" w:rsidRDefault="00B77BE5" w:rsidP="00305746">
            <w:pPr>
              <w:spacing w:after="1" w:line="220" w:lineRule="atLeast"/>
            </w:pPr>
          </w:p>
        </w:tc>
      </w:tr>
      <w:tr w:rsidR="00B77BE5" w:rsidRPr="00276481" w:rsidTr="00305746">
        <w:tc>
          <w:tcPr>
            <w:tcW w:w="2948" w:type="dxa"/>
          </w:tcPr>
          <w:p w:rsidR="00B77BE5" w:rsidRPr="00276481" w:rsidRDefault="00B77BE5" w:rsidP="00305746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77BE5" w:rsidRPr="00276481" w:rsidRDefault="00B77BE5" w:rsidP="00305746">
            <w:pPr>
              <w:spacing w:after="1" w:line="220" w:lineRule="atLeast"/>
            </w:pPr>
            <w:r w:rsidRPr="00276481">
              <w:t>увеличение:</w:t>
            </w:r>
          </w:p>
          <w:p w:rsidR="00B77BE5" w:rsidRPr="00276481" w:rsidRDefault="00B77BE5" w:rsidP="00305746">
            <w:pPr>
              <w:spacing w:after="1" w:line="220" w:lineRule="atLeast"/>
            </w:pPr>
            <w:r w:rsidRPr="00276481">
              <w:t xml:space="preserve">количества и площади площадок, специально оборудованных для отдыха, проведения досуга разными группами населения (спортивные площадки, </w:t>
            </w:r>
            <w:r w:rsidR="00931D45">
              <w:t xml:space="preserve">детские площадки </w:t>
            </w:r>
            <w:r w:rsidRPr="00276481">
              <w:t>и др.);</w:t>
            </w:r>
          </w:p>
          <w:p w:rsidR="00B77BE5" w:rsidRPr="00276481" w:rsidRDefault="00B77BE5" w:rsidP="00305746">
            <w:pPr>
              <w:spacing w:after="1" w:line="220" w:lineRule="atLeast"/>
            </w:pPr>
            <w:r w:rsidRPr="00276481">
              <w:t>доли населения, имеющего удобный пешеходный доступ к площадкам, специально оборудованным для отды</w:t>
            </w:r>
            <w:r w:rsidR="003B13CA">
              <w:t>ха, общения и проведения досуга</w:t>
            </w:r>
            <w:r w:rsidRPr="00276481">
              <w:t>;</w:t>
            </w:r>
          </w:p>
          <w:p w:rsidR="00B77BE5" w:rsidRPr="00276481" w:rsidRDefault="00B77BE5" w:rsidP="003B1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количества и доли обустроенных общественных территорий (парки и т.д.) от общего количества таких территорий</w:t>
            </w:r>
          </w:p>
        </w:tc>
      </w:tr>
    </w:tbl>
    <w:p w:rsidR="00B77BE5" w:rsidRPr="00276481" w:rsidRDefault="00B77BE5" w:rsidP="00B77BE5"/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spacing w:after="1" w:line="220" w:lineRule="atLeast"/>
        <w:jc w:val="center"/>
        <w:outlineLvl w:val="1"/>
      </w:pPr>
      <w:r w:rsidRPr="00276481">
        <w:t>I. Характеристика текущего состояния сектора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благоустройства в муниципальных образованиях,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основные проблемы и прогноз развития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CC1755">
      <w:pPr>
        <w:spacing w:after="1" w:line="220" w:lineRule="atLeast"/>
        <w:ind w:firstLine="539"/>
        <w:contextualSpacing/>
        <w:jc w:val="both"/>
      </w:pPr>
      <w:r w:rsidRPr="00276481">
        <w:t>Основным приоритетом органов исполнительной власти</w:t>
      </w:r>
      <w:r w:rsidR="00E70A55">
        <w:t xml:space="preserve"> сельского поселения </w:t>
      </w:r>
      <w:proofErr w:type="spellStart"/>
      <w:r w:rsidR="00E70A55">
        <w:t>Озрек</w:t>
      </w:r>
      <w:proofErr w:type="spellEnd"/>
      <w:r w:rsidRPr="00276481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 КБР в области формирования комфортной городской среды на период до 202</w:t>
      </w:r>
      <w:r w:rsidR="00DF6909">
        <w:t>0</w:t>
      </w:r>
      <w:r w:rsidRPr="00276481">
        <w:t xml:space="preserve"> года является изменение внешнего облика</w:t>
      </w:r>
      <w:r w:rsidR="003B13CA">
        <w:t xml:space="preserve"> сельск</w:t>
      </w:r>
      <w:r w:rsidR="00E70A55">
        <w:t xml:space="preserve">ого </w:t>
      </w:r>
      <w:r w:rsidRPr="00276481">
        <w:t>поселени</w:t>
      </w:r>
      <w:r w:rsidR="00E70A55">
        <w:t xml:space="preserve">я </w:t>
      </w:r>
      <w:r w:rsidRPr="00276481">
        <w:t>за счет благоустройства.</w:t>
      </w:r>
    </w:p>
    <w:p w:rsidR="00B77BE5" w:rsidRPr="00276481" w:rsidRDefault="00B77BE5" w:rsidP="00CC1755">
      <w:pPr>
        <w:spacing w:after="1" w:line="220" w:lineRule="atLeast"/>
        <w:ind w:firstLine="539"/>
        <w:contextualSpacing/>
        <w:jc w:val="both"/>
      </w:pPr>
      <w:r w:rsidRPr="00276481">
        <w:t>Благоустройство территории муниципального образования является важнейшей сферой деятельности муниципального хозяйства. Именно в этой сфере создаются условия, которые обеспечивают высокий уровень жизни</w:t>
      </w:r>
      <w:r w:rsidR="00931D45">
        <w:t>,</w:t>
      </w:r>
      <w:r w:rsidRPr="00276481">
        <w:t xml:space="preserve"> как для отдельного человека, так и для всех жителей </w:t>
      </w:r>
      <w:r w:rsidR="003B13CA">
        <w:t>сельского поселения</w:t>
      </w:r>
      <w:r w:rsidRPr="00276481">
        <w:t>.</w:t>
      </w:r>
    </w:p>
    <w:p w:rsidR="00B77BE5" w:rsidRPr="00276481" w:rsidRDefault="00B77BE5" w:rsidP="00CC1755">
      <w:pPr>
        <w:spacing w:after="1" w:line="220" w:lineRule="atLeast"/>
        <w:ind w:firstLine="539"/>
        <w:contextualSpacing/>
        <w:jc w:val="both"/>
      </w:pPr>
      <w:r w:rsidRPr="00276481">
        <w:t xml:space="preserve">Комфортность проживания в </w:t>
      </w:r>
      <w:r w:rsidR="003B13CA">
        <w:t>сельском поселении</w:t>
      </w:r>
      <w:r w:rsidRPr="00276481">
        <w:t xml:space="preserve"> определяется уровнем благоустройства газонов и цветников, озеленения, освещения, организации детских и спортивных игровых площадок,  устройства хозяйственно-бытовых площадок, площадок для индивидуального транспорта, обустройства мест сбора и временного хранения мусора.</w:t>
      </w:r>
    </w:p>
    <w:p w:rsidR="003B13CA" w:rsidRDefault="00B77BE5" w:rsidP="00CC1755">
      <w:pPr>
        <w:spacing w:after="1" w:line="220" w:lineRule="atLeast"/>
        <w:ind w:firstLine="539"/>
        <w:contextualSpacing/>
        <w:jc w:val="both"/>
      </w:pPr>
      <w:r w:rsidRPr="00276481">
        <w:t xml:space="preserve">Безусловным украшением </w:t>
      </w:r>
      <w:r w:rsidR="003B13CA">
        <w:t xml:space="preserve">сельского </w:t>
      </w:r>
      <w:r w:rsidRPr="00276481">
        <w:t>поселени</w:t>
      </w:r>
      <w:r w:rsidR="003B13CA">
        <w:t>я</w:t>
      </w:r>
      <w:r w:rsidRPr="00276481">
        <w:t>, определяющим лицо и своеобразие, явля</w:t>
      </w:r>
      <w:r w:rsidR="003B13CA">
        <w:t>е</w:t>
      </w:r>
      <w:r w:rsidRPr="00276481">
        <w:t xml:space="preserve">тся </w:t>
      </w:r>
      <w:r w:rsidR="003B13CA">
        <w:t xml:space="preserve">сельский </w:t>
      </w:r>
      <w:r w:rsidRPr="00276481">
        <w:t>парк. Парк</w:t>
      </w:r>
      <w:r w:rsidR="003B13CA">
        <w:t xml:space="preserve"> </w:t>
      </w:r>
      <w:r w:rsidRPr="00276481">
        <w:t xml:space="preserve"> занима</w:t>
      </w:r>
      <w:r w:rsidR="003B13CA">
        <w:t>е</w:t>
      </w:r>
      <w:r w:rsidRPr="00276481">
        <w:t>т значительн</w:t>
      </w:r>
      <w:r w:rsidR="003B13CA">
        <w:t>ую</w:t>
      </w:r>
      <w:r w:rsidRPr="00276481">
        <w:t xml:space="preserve"> площад</w:t>
      </w:r>
      <w:r w:rsidR="003B13CA">
        <w:t xml:space="preserve">ь, который </w:t>
      </w:r>
      <w:r w:rsidRPr="00276481">
        <w:t xml:space="preserve">требуют свежих идей в ландшафтной архитектуре. </w:t>
      </w:r>
    </w:p>
    <w:p w:rsidR="00B77BE5" w:rsidRPr="00276481" w:rsidRDefault="00B77BE5" w:rsidP="00CC1755">
      <w:pPr>
        <w:spacing w:after="1" w:line="220" w:lineRule="atLeast"/>
        <w:ind w:firstLine="539"/>
        <w:contextualSpacing/>
        <w:jc w:val="both"/>
      </w:pPr>
      <w:r w:rsidRPr="00276481">
        <w:t>Одной из проблем благоустройства поселений является негативное отношение отдельных жителей к элементам благоустройства: приводятся в негодность детские и спортивные площадки, создаются несанкционированные свалки мусора и т.д.</w:t>
      </w:r>
    </w:p>
    <w:p w:rsidR="00B77BE5" w:rsidRPr="00276481" w:rsidRDefault="00B77BE5" w:rsidP="00CC1755">
      <w:pPr>
        <w:spacing w:after="1" w:line="220" w:lineRule="atLeast"/>
        <w:ind w:firstLine="539"/>
        <w:contextualSpacing/>
        <w:jc w:val="both"/>
      </w:pPr>
      <w:r w:rsidRPr="00276481">
        <w:t>Анализ проблем, масштабность и сложность задачи благоустройства поселений показывает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B77BE5" w:rsidRPr="00276481" w:rsidRDefault="00B77BE5" w:rsidP="00CC1755">
      <w:pPr>
        <w:spacing w:after="1" w:line="220" w:lineRule="atLeast"/>
        <w:ind w:firstLine="539"/>
        <w:contextualSpacing/>
        <w:jc w:val="both"/>
      </w:pPr>
      <w:r w:rsidRPr="00276481">
        <w:t xml:space="preserve">Применение программно-целевого подхода на муниципальном уровне позволит определить стратегию органов местного самоуправления и осуществить эффективный комплекс мер по благоустройству </w:t>
      </w:r>
      <w:r w:rsidR="003B13CA">
        <w:t xml:space="preserve">сельского </w:t>
      </w:r>
      <w:r w:rsidRPr="00276481">
        <w:t>поселени</w:t>
      </w:r>
      <w:r w:rsidR="003B13CA">
        <w:t xml:space="preserve">я </w:t>
      </w:r>
      <w:proofErr w:type="spellStart"/>
      <w:r w:rsidR="003B13CA">
        <w:t>Озрек</w:t>
      </w:r>
      <w:proofErr w:type="spellEnd"/>
      <w:r w:rsidRPr="00276481">
        <w:t>.</w:t>
      </w:r>
    </w:p>
    <w:p w:rsidR="00B77BE5" w:rsidRDefault="00B77BE5" w:rsidP="00CC1755">
      <w:pPr>
        <w:spacing w:after="1" w:line="220" w:lineRule="atLeast"/>
        <w:ind w:firstLine="539"/>
        <w:contextualSpacing/>
        <w:jc w:val="both"/>
      </w:pPr>
      <w:r w:rsidRPr="00276481">
        <w:t xml:space="preserve">Сфера благоустройства </w:t>
      </w:r>
      <w:r w:rsidR="003B13CA">
        <w:t xml:space="preserve">сельского </w:t>
      </w:r>
      <w:r w:rsidR="003B13CA" w:rsidRPr="00276481">
        <w:t>поселени</w:t>
      </w:r>
      <w:r w:rsidR="003B13CA">
        <w:t xml:space="preserve">я </w:t>
      </w:r>
      <w:proofErr w:type="spellStart"/>
      <w:r w:rsidR="003B13CA">
        <w:t>Озрек</w:t>
      </w:r>
      <w:proofErr w:type="spellEnd"/>
      <w:r w:rsidR="003B13CA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района, согласно данным местн</w:t>
      </w:r>
      <w:r w:rsidR="003B13CA">
        <w:t>ой</w:t>
      </w:r>
      <w:r w:rsidRPr="00276481">
        <w:t xml:space="preserve"> администраци</w:t>
      </w:r>
      <w:r w:rsidR="003B13CA">
        <w:t>и</w:t>
      </w:r>
      <w:r w:rsidRPr="00276481">
        <w:t xml:space="preserve"> сельск</w:t>
      </w:r>
      <w:r w:rsidR="003B13CA">
        <w:t>ого</w:t>
      </w:r>
      <w:r w:rsidRPr="00276481">
        <w:t xml:space="preserve"> поселени</w:t>
      </w:r>
      <w:r w:rsidR="003B13CA">
        <w:t>я</w:t>
      </w:r>
      <w:r w:rsidRPr="00276481">
        <w:t xml:space="preserve"> </w:t>
      </w:r>
      <w:proofErr w:type="spellStart"/>
      <w:r w:rsidR="003B13CA">
        <w:t>Озрек</w:t>
      </w:r>
      <w:proofErr w:type="spellEnd"/>
      <w:r w:rsidRPr="00276481">
        <w:t xml:space="preserve">, может быть </w:t>
      </w:r>
      <w:proofErr w:type="gramStart"/>
      <w:r w:rsidRPr="00276481">
        <w:t>охарактеризована</w:t>
      </w:r>
      <w:proofErr w:type="gramEnd"/>
      <w:r w:rsidRPr="00276481">
        <w:t xml:space="preserve"> в том числе показателями, указанными в таблице 1.</w:t>
      </w:r>
    </w:p>
    <w:p w:rsidR="00CC1755" w:rsidRDefault="00CC1755" w:rsidP="00CC1755">
      <w:pPr>
        <w:spacing w:after="1" w:line="220" w:lineRule="atLeast"/>
        <w:ind w:firstLine="539"/>
        <w:contextualSpacing/>
        <w:jc w:val="both"/>
      </w:pPr>
    </w:p>
    <w:p w:rsidR="00CC1755" w:rsidRDefault="00CC1755" w:rsidP="00CC1755">
      <w:pPr>
        <w:spacing w:after="1" w:line="220" w:lineRule="atLeast"/>
        <w:ind w:firstLine="539"/>
        <w:contextualSpacing/>
        <w:jc w:val="both"/>
      </w:pPr>
    </w:p>
    <w:p w:rsidR="00CC1755" w:rsidRPr="00276481" w:rsidRDefault="00CC1755" w:rsidP="00CC1755">
      <w:pPr>
        <w:spacing w:after="1" w:line="220" w:lineRule="atLeast"/>
        <w:ind w:firstLine="539"/>
        <w:contextualSpacing/>
        <w:jc w:val="both"/>
      </w:pPr>
    </w:p>
    <w:p w:rsidR="00B77BE5" w:rsidRPr="00276481" w:rsidRDefault="00B77BE5" w:rsidP="00B77BE5">
      <w:pPr>
        <w:spacing w:after="1" w:line="220" w:lineRule="atLeast"/>
        <w:jc w:val="right"/>
        <w:outlineLvl w:val="2"/>
      </w:pPr>
      <w:r w:rsidRPr="00276481">
        <w:t>Таблица 1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Данные</w:t>
      </w:r>
      <w:r w:rsidR="00E70A55">
        <w:t xml:space="preserve"> об </w:t>
      </w:r>
      <w:r w:rsidRPr="00276481">
        <w:t>общественных местах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по муниципальн</w:t>
      </w:r>
      <w:r w:rsidR="00E70A55">
        <w:t>ому образованию</w:t>
      </w:r>
      <w:r w:rsidR="008F4736">
        <w:t xml:space="preserve"> сельское поселение </w:t>
      </w:r>
      <w:proofErr w:type="spellStart"/>
      <w:r w:rsidR="008F4736">
        <w:t>Озрек</w:t>
      </w:r>
      <w:proofErr w:type="spellEnd"/>
    </w:p>
    <w:p w:rsidR="00B77BE5" w:rsidRPr="00276481" w:rsidRDefault="00B77BE5" w:rsidP="00B77BE5">
      <w:pPr>
        <w:spacing w:after="1" w:line="220" w:lineRule="atLeast"/>
        <w:jc w:val="both"/>
      </w:pPr>
    </w:p>
    <w:tbl>
      <w:tblPr>
        <w:tblW w:w="5750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648"/>
        <w:gridCol w:w="969"/>
        <w:gridCol w:w="925"/>
        <w:gridCol w:w="640"/>
        <w:gridCol w:w="969"/>
        <w:gridCol w:w="1108"/>
        <w:gridCol w:w="568"/>
        <w:gridCol w:w="1121"/>
        <w:gridCol w:w="1291"/>
        <w:gridCol w:w="618"/>
        <w:gridCol w:w="1111"/>
      </w:tblGrid>
      <w:tr w:rsidR="00BC333A" w:rsidRPr="00276481" w:rsidTr="00BC333A">
        <w:tc>
          <w:tcPr>
            <w:tcW w:w="455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Количество парков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(всего)</w:t>
            </w:r>
          </w:p>
        </w:tc>
        <w:tc>
          <w:tcPr>
            <w:tcW w:w="325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 xml:space="preserve">S </w:t>
            </w:r>
            <w:r w:rsidRPr="00BC333A">
              <w:rPr>
                <w:sz w:val="16"/>
                <w:szCs w:val="16"/>
                <w:vertAlign w:val="subscript"/>
              </w:rPr>
              <w:t>общ.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парка,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</w:t>
            </w:r>
            <w:proofErr w:type="gramStart"/>
            <w:r w:rsidRPr="00BC333A">
              <w:rPr>
                <w:sz w:val="16"/>
                <w:szCs w:val="16"/>
              </w:rPr>
              <w:t>га</w:t>
            </w:r>
            <w:proofErr w:type="gramEnd"/>
            <w:r w:rsidRPr="00BC333A">
              <w:rPr>
                <w:sz w:val="16"/>
                <w:szCs w:val="16"/>
              </w:rPr>
              <w:t>.)</w:t>
            </w:r>
          </w:p>
        </w:tc>
        <w:tc>
          <w:tcPr>
            <w:tcW w:w="455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Ориенти</w:t>
            </w:r>
            <w:proofErr w:type="spellEnd"/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ровочная</w:t>
            </w:r>
            <w:proofErr w:type="spellEnd"/>
            <w:r w:rsidRPr="00BC333A">
              <w:rPr>
                <w:sz w:val="16"/>
                <w:szCs w:val="16"/>
              </w:rPr>
              <w:t xml:space="preserve"> стоимость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благоустрой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ства</w:t>
            </w:r>
            <w:proofErr w:type="spellEnd"/>
            <w:r w:rsidRPr="00BC333A">
              <w:rPr>
                <w:sz w:val="16"/>
                <w:szCs w:val="16"/>
              </w:rPr>
              <w:t xml:space="preserve"> парка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(руб.)</w:t>
            </w:r>
          </w:p>
        </w:tc>
        <w:tc>
          <w:tcPr>
            <w:tcW w:w="326" w:type="pct"/>
          </w:tcPr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 xml:space="preserve">Количество </w:t>
            </w:r>
            <w:r w:rsidR="000F5A02">
              <w:rPr>
                <w:sz w:val="16"/>
                <w:szCs w:val="16"/>
              </w:rPr>
              <w:t>скверов</w:t>
            </w:r>
          </w:p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(всего</w:t>
            </w:r>
            <w:r w:rsidR="000F5A02">
              <w:rPr>
                <w:sz w:val="16"/>
                <w:szCs w:val="16"/>
              </w:rPr>
              <w:t>)</w:t>
            </w:r>
          </w:p>
        </w:tc>
        <w:tc>
          <w:tcPr>
            <w:tcW w:w="338" w:type="pct"/>
          </w:tcPr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S общ.</w:t>
            </w:r>
          </w:p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парка,</w:t>
            </w:r>
          </w:p>
          <w:p w:rsidR="00BC333A" w:rsidRPr="00BC333A" w:rsidRDefault="000F5A02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(кв.м.)</w:t>
            </w:r>
          </w:p>
        </w:tc>
        <w:tc>
          <w:tcPr>
            <w:tcW w:w="267" w:type="pct"/>
          </w:tcPr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Ориенти</w:t>
            </w:r>
            <w:proofErr w:type="spellEnd"/>
          </w:p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ровочная</w:t>
            </w:r>
            <w:proofErr w:type="spellEnd"/>
            <w:r w:rsidRPr="00BC333A">
              <w:rPr>
                <w:sz w:val="16"/>
                <w:szCs w:val="16"/>
              </w:rPr>
              <w:t xml:space="preserve"> стоимость</w:t>
            </w:r>
          </w:p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благоустрой</w:t>
            </w:r>
          </w:p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ства</w:t>
            </w:r>
            <w:proofErr w:type="spellEnd"/>
            <w:r w:rsidRPr="00BC333A">
              <w:rPr>
                <w:sz w:val="16"/>
                <w:szCs w:val="16"/>
              </w:rPr>
              <w:t xml:space="preserve"> парка</w:t>
            </w:r>
          </w:p>
          <w:p w:rsidR="00BC333A" w:rsidRPr="00BC333A" w:rsidRDefault="00BC333A" w:rsidP="00BC333A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(руб.)</w:t>
            </w:r>
          </w:p>
        </w:tc>
        <w:tc>
          <w:tcPr>
            <w:tcW w:w="536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Количество автостоянок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(всего)</w:t>
            </w:r>
          </w:p>
        </w:tc>
        <w:tc>
          <w:tcPr>
            <w:tcW w:w="288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 xml:space="preserve">S </w:t>
            </w:r>
            <w:r w:rsidRPr="00BC333A">
              <w:rPr>
                <w:sz w:val="16"/>
                <w:szCs w:val="16"/>
                <w:vertAlign w:val="subscript"/>
              </w:rPr>
              <w:t>общ.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(кв</w:t>
            </w:r>
            <w:proofErr w:type="gramStart"/>
            <w:r w:rsidRPr="00BC333A">
              <w:rPr>
                <w:sz w:val="16"/>
                <w:szCs w:val="16"/>
              </w:rPr>
              <w:t>.м</w:t>
            </w:r>
            <w:proofErr w:type="gramEnd"/>
            <w:r w:rsidRPr="00BC333A">
              <w:rPr>
                <w:sz w:val="16"/>
                <w:szCs w:val="16"/>
              </w:rPr>
              <w:t>)</w:t>
            </w:r>
          </w:p>
        </w:tc>
        <w:tc>
          <w:tcPr>
            <w:tcW w:w="542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Ориенти</w:t>
            </w:r>
            <w:proofErr w:type="spellEnd"/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ровочная</w:t>
            </w:r>
            <w:proofErr w:type="spellEnd"/>
            <w:r w:rsidRPr="00BC333A">
              <w:rPr>
                <w:sz w:val="16"/>
                <w:szCs w:val="16"/>
              </w:rPr>
              <w:t xml:space="preserve"> стоимость благоустрой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ства</w:t>
            </w:r>
            <w:proofErr w:type="spellEnd"/>
            <w:r w:rsidRPr="00BC333A">
              <w:rPr>
                <w:sz w:val="16"/>
                <w:szCs w:val="16"/>
              </w:rPr>
              <w:t xml:space="preserve"> стоянок (руб.)</w:t>
            </w:r>
          </w:p>
        </w:tc>
        <w:tc>
          <w:tcPr>
            <w:tcW w:w="620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Количество контейнерных площадок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(всего)</w:t>
            </w:r>
          </w:p>
        </w:tc>
        <w:tc>
          <w:tcPr>
            <w:tcW w:w="311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 xml:space="preserve">S </w:t>
            </w:r>
            <w:r w:rsidRPr="00BC333A">
              <w:rPr>
                <w:sz w:val="16"/>
                <w:szCs w:val="16"/>
                <w:vertAlign w:val="subscript"/>
              </w:rPr>
              <w:t>общ.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(кв.м.)</w:t>
            </w:r>
          </w:p>
        </w:tc>
        <w:tc>
          <w:tcPr>
            <w:tcW w:w="537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Ориенти</w:t>
            </w:r>
            <w:proofErr w:type="spellEnd"/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ровочная</w:t>
            </w:r>
            <w:proofErr w:type="spellEnd"/>
            <w:r w:rsidRPr="00BC333A">
              <w:rPr>
                <w:sz w:val="16"/>
                <w:szCs w:val="16"/>
              </w:rPr>
              <w:t xml:space="preserve"> стоимость благоустрой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ства</w:t>
            </w:r>
            <w:proofErr w:type="spellEnd"/>
            <w:r w:rsidRPr="00BC333A">
              <w:rPr>
                <w:sz w:val="16"/>
                <w:szCs w:val="16"/>
              </w:rPr>
              <w:t xml:space="preserve"> кант</w:t>
            </w:r>
            <w:proofErr w:type="gramStart"/>
            <w:r w:rsidRPr="00BC333A">
              <w:rPr>
                <w:sz w:val="16"/>
                <w:szCs w:val="16"/>
              </w:rPr>
              <w:t>.</w:t>
            </w:r>
            <w:proofErr w:type="gramEnd"/>
            <w:r w:rsidRPr="00BC333A">
              <w:rPr>
                <w:sz w:val="16"/>
                <w:szCs w:val="16"/>
              </w:rPr>
              <w:t xml:space="preserve">  </w:t>
            </w:r>
            <w:proofErr w:type="gramStart"/>
            <w:r w:rsidRPr="00BC333A">
              <w:rPr>
                <w:sz w:val="16"/>
                <w:szCs w:val="16"/>
              </w:rPr>
              <w:t>п</w:t>
            </w:r>
            <w:proofErr w:type="gramEnd"/>
            <w:r w:rsidRPr="00BC333A">
              <w:rPr>
                <w:sz w:val="16"/>
                <w:szCs w:val="16"/>
              </w:rPr>
              <w:t>лощадок</w:t>
            </w:r>
          </w:p>
          <w:p w:rsidR="00BC333A" w:rsidRPr="00BC333A" w:rsidRDefault="00BC333A" w:rsidP="006B3B2D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(руб.)</w:t>
            </w:r>
          </w:p>
        </w:tc>
      </w:tr>
      <w:tr w:rsidR="00BC333A" w:rsidRPr="00276481" w:rsidTr="00BC333A">
        <w:tc>
          <w:tcPr>
            <w:tcW w:w="455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55" w:type="pct"/>
          </w:tcPr>
          <w:p w:rsidR="00BC333A" w:rsidRPr="00BC333A" w:rsidRDefault="008F4736" w:rsidP="008F4736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174945</w:t>
            </w:r>
            <w:r w:rsidR="000F5A0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</w:tcPr>
          <w:p w:rsidR="00BC333A" w:rsidRPr="00BC333A" w:rsidRDefault="00CC1755" w:rsidP="006B3B2D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38" w:type="pct"/>
          </w:tcPr>
          <w:p w:rsidR="00BC333A" w:rsidRPr="00BC333A" w:rsidRDefault="0049054E" w:rsidP="006B3B2D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1000</w:t>
            </w:r>
          </w:p>
        </w:tc>
        <w:tc>
          <w:tcPr>
            <w:tcW w:w="267" w:type="pct"/>
          </w:tcPr>
          <w:p w:rsidR="00BC333A" w:rsidRPr="00BC333A" w:rsidRDefault="008F4736" w:rsidP="008F4736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349890</w:t>
            </w:r>
          </w:p>
        </w:tc>
        <w:tc>
          <w:tcPr>
            <w:tcW w:w="536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88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800</w:t>
            </w:r>
          </w:p>
        </w:tc>
        <w:tc>
          <w:tcPr>
            <w:tcW w:w="542" w:type="pct"/>
          </w:tcPr>
          <w:p w:rsidR="00BC333A" w:rsidRPr="00BC333A" w:rsidRDefault="00BC333A" w:rsidP="000F5A02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52165</w:t>
            </w:r>
            <w:r w:rsidR="000F5A02">
              <w:rPr>
                <w:color w:val="FF0000"/>
                <w:sz w:val="16"/>
                <w:szCs w:val="16"/>
              </w:rPr>
              <w:t>6</w:t>
            </w:r>
            <w:r w:rsidRPr="00BC333A">
              <w:rPr>
                <w:color w:val="FF0000"/>
                <w:sz w:val="16"/>
                <w:szCs w:val="16"/>
              </w:rPr>
              <w:t>,</w:t>
            </w:r>
            <w:r w:rsidR="000F5A02">
              <w:rPr>
                <w:color w:val="FF0000"/>
                <w:sz w:val="16"/>
                <w:szCs w:val="16"/>
              </w:rPr>
              <w:t>0</w:t>
            </w:r>
            <w:r w:rsidRPr="00BC333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620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311" w:type="pct"/>
          </w:tcPr>
          <w:p w:rsidR="00BC333A" w:rsidRPr="00BC333A" w:rsidRDefault="00BC333A" w:rsidP="006B3B2D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537" w:type="pct"/>
          </w:tcPr>
          <w:p w:rsidR="00BC333A" w:rsidRPr="00BC333A" w:rsidRDefault="000F5A02" w:rsidP="000F5A02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64909,60</w:t>
            </w:r>
          </w:p>
        </w:tc>
      </w:tr>
    </w:tbl>
    <w:p w:rsidR="003D25C0" w:rsidRDefault="003D25C0" w:rsidP="00B77BE5">
      <w:pPr>
        <w:spacing w:after="1" w:line="220" w:lineRule="atLeast"/>
        <w:jc w:val="center"/>
        <w:outlineLvl w:val="1"/>
      </w:pPr>
    </w:p>
    <w:p w:rsidR="00B77BE5" w:rsidRPr="00276481" w:rsidRDefault="00B77BE5" w:rsidP="00B77BE5">
      <w:pPr>
        <w:spacing w:after="1" w:line="220" w:lineRule="atLeast"/>
        <w:jc w:val="center"/>
        <w:outlineLvl w:val="1"/>
      </w:pPr>
      <w:r w:rsidRPr="00276481">
        <w:lastRenderedPageBreak/>
        <w:t xml:space="preserve"> Приоритеты государственной политики, цели, задачи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в сфере благоустройства сельск</w:t>
      </w:r>
      <w:r w:rsidR="00985A2E">
        <w:t xml:space="preserve">ого </w:t>
      </w:r>
      <w:r w:rsidRPr="00276481">
        <w:t>поселени</w:t>
      </w:r>
      <w:r w:rsidR="00985A2E">
        <w:t xml:space="preserve">я </w:t>
      </w:r>
      <w:proofErr w:type="spellStart"/>
      <w:r w:rsidR="00985A2E">
        <w:t>Озрек</w:t>
      </w:r>
      <w:proofErr w:type="spellEnd"/>
      <w:r w:rsidRPr="00276481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района.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Целевые показатели (индикаторы), характеризующие достижение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целей и решение задач, ожидаемые конечные результаты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Программы, сроки и этапы реализации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206D26" w:rsidRPr="00276481" w:rsidRDefault="00B77BE5" w:rsidP="00206D26">
      <w:pPr>
        <w:spacing w:after="1" w:line="220" w:lineRule="atLeast"/>
        <w:jc w:val="both"/>
      </w:pPr>
      <w:proofErr w:type="gramStart"/>
      <w:r w:rsidRPr="00276481">
        <w:t xml:space="preserve">Настоящая Программа разработана на основании приоритетов государственной политики в сфере благоустройства, определенных </w:t>
      </w:r>
      <w:hyperlink r:id="rId12" w:history="1">
        <w:r w:rsidRPr="00276481">
          <w:rPr>
            <w:color w:val="0000FF"/>
          </w:rPr>
          <w:t>Указом</w:t>
        </w:r>
      </w:hyperlink>
      <w:r w:rsidRPr="00276481"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приоритетным проектом "Формирование комфортной городской среды", утвержденным президиумом Совета при Президенте Российской Федерации по стратегическому развитию и приоритетным проектам (протокол от21</w:t>
      </w:r>
      <w:proofErr w:type="gramEnd"/>
      <w:r w:rsidRPr="00276481">
        <w:t xml:space="preserve"> </w:t>
      </w:r>
      <w:proofErr w:type="gramStart"/>
      <w:r w:rsidRPr="00276481">
        <w:t xml:space="preserve">ноября 2016 г. N 10), </w:t>
      </w:r>
      <w:hyperlink r:id="rId13" w:history="1">
        <w:r w:rsidRPr="00276481">
          <w:rPr>
            <w:color w:val="0000FF"/>
          </w:rPr>
          <w:t>постановлением</w:t>
        </w:r>
      </w:hyperlink>
      <w:r w:rsidRPr="00276481">
        <w:t xml:space="preserve"> Правительства Российской Федерации от 10 февраля 2017 г. N 169 "Об утверждении Правил предоставления и распре</w:t>
      </w:r>
      <w:r w:rsidR="00206D26">
        <w:t>деления субсидий из федерального</w:t>
      </w:r>
      <w:r w:rsidR="00206D26" w:rsidRPr="00206D26">
        <w:t xml:space="preserve"> </w:t>
      </w:r>
      <w:r w:rsidR="00206D26" w:rsidRPr="00276481"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государственной программой Кабардино-Балкарской Республики "Формирование современной городской среды" на 2018 - 2022 годы, утвержденной постановлением от 31</w:t>
      </w:r>
      <w:proofErr w:type="gramEnd"/>
      <w:r w:rsidR="00206D26" w:rsidRPr="00276481">
        <w:t xml:space="preserve"> августа 2017 г. n 156-пп.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Одним из основных стратегических направлений развития</w:t>
      </w:r>
      <w:r w:rsidR="00985A2E" w:rsidRPr="00985A2E">
        <w:t xml:space="preserve"> </w:t>
      </w:r>
      <w:r w:rsidR="00985A2E" w:rsidRPr="00276481">
        <w:t>сельск</w:t>
      </w:r>
      <w:r w:rsidR="00985A2E">
        <w:t xml:space="preserve">ого </w:t>
      </w:r>
      <w:r w:rsidR="00985A2E" w:rsidRPr="00276481">
        <w:t>поселени</w:t>
      </w:r>
      <w:r w:rsidR="00985A2E">
        <w:t xml:space="preserve">я </w:t>
      </w:r>
      <w:proofErr w:type="spellStart"/>
      <w:r w:rsidR="00985A2E">
        <w:t>Озрек</w:t>
      </w:r>
      <w:proofErr w:type="spellEnd"/>
      <w:r w:rsidRPr="00276481">
        <w:t xml:space="preserve"> </w:t>
      </w:r>
      <w:proofErr w:type="spellStart"/>
      <w:r>
        <w:t>Лескенского</w:t>
      </w:r>
      <w:proofErr w:type="spellEnd"/>
      <w:r w:rsidRPr="00276481">
        <w:t xml:space="preserve"> муниципального района является жилищная политика и жилищно-коммунальное хозяйство, в том числе формирование комфортной, безопасной среды сельских поселений, обеспечение возможности маломобильных групп населения, повышение уровня благоустройства муниципальных образований.</w:t>
      </w:r>
    </w:p>
    <w:p w:rsidR="003D25C0" w:rsidRDefault="00206D26" w:rsidP="00206D26">
      <w:pPr>
        <w:spacing w:before="220" w:after="1" w:line="220" w:lineRule="atLeast"/>
        <w:ind w:firstLine="540"/>
        <w:jc w:val="both"/>
      </w:pPr>
      <w:r w:rsidRPr="00276481">
        <w:t xml:space="preserve">Основной целью Программы является определение требований к качеству благоустройства городской среды, включая требования к проектированию новых и реконструкцию существующих дворовых территорий, </w:t>
      </w:r>
      <w:proofErr w:type="gramStart"/>
      <w:r w:rsidRPr="00276481">
        <w:t>обеспечивающие</w:t>
      </w:r>
      <w:proofErr w:type="gramEnd"/>
      <w:r w:rsidRPr="00276481">
        <w:t xml:space="preserve"> в том числе обустройство общественных пространств муниципальных образований с учетом возможностей маломобильных групп населения.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Для реализации этой цели необходимо решение следующих задач: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создание благоприятных и комфортных условий проживания граждан;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повышение уровня благоустройства территорий общего пользования и дворовых территорий муниципальных образований;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обеспечение формирования единого облика в муниципальных образованиях;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собственности, и прилегающие к ним территории;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повышение ответственности физических и юридических лиц за соблюдение чистоты и порядка;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 xml:space="preserve">усиление </w:t>
      </w:r>
      <w:proofErr w:type="gramStart"/>
      <w:r w:rsidRPr="00276481">
        <w:t>контроля за</w:t>
      </w:r>
      <w:proofErr w:type="gramEnd"/>
      <w:r w:rsidRPr="00276481">
        <w:t xml:space="preserve"> использованием, охраной и благоустройством территорий;</w:t>
      </w:r>
    </w:p>
    <w:p w:rsidR="00206D26" w:rsidRPr="00276481" w:rsidRDefault="00206D26" w:rsidP="00206D26">
      <w:pPr>
        <w:spacing w:before="220" w:after="1" w:line="220" w:lineRule="atLeast"/>
        <w:ind w:firstLine="540"/>
        <w:jc w:val="both"/>
      </w:pPr>
      <w:r w:rsidRPr="00276481">
        <w:t>развитие комфортной городской среды для маломобильных групп населения.</w:t>
      </w:r>
    </w:p>
    <w:p w:rsidR="003D25C0" w:rsidRDefault="003D25C0" w:rsidP="00206D26">
      <w:pPr>
        <w:spacing w:after="1" w:line="220" w:lineRule="atLeast"/>
        <w:jc w:val="both"/>
      </w:pPr>
    </w:p>
    <w:p w:rsidR="003D25C0" w:rsidRPr="003D25C0" w:rsidRDefault="003D25C0" w:rsidP="003D25C0"/>
    <w:p w:rsidR="00B77BE5" w:rsidRPr="00276481" w:rsidRDefault="003D25C0" w:rsidP="003D25C0">
      <w:pPr>
        <w:tabs>
          <w:tab w:val="left" w:pos="1160"/>
        </w:tabs>
      </w:pPr>
      <w:r>
        <w:tab/>
      </w:r>
      <w:r w:rsidR="00B77BE5" w:rsidRPr="00276481">
        <w:t>Оценка эффективности реализации Программы осуществляется путем сравнения установленных показателей результативности освоения предусмотренных средств, фактически достигнутым показателям по итогам планового года.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Основные мероприятия Программы будут осуществляться: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в области благоустройства территорий общего пользования;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в области обустройства мест массового отдыха населения (парков).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t>Программа направлена на повышение качества и комфорта городской среды, обеспечение формирования единых подходов и ключевых приоритетов формирования комфортной городской среды на территории</w:t>
      </w:r>
      <w:r w:rsidR="00985A2E" w:rsidRPr="00985A2E">
        <w:t xml:space="preserve"> </w:t>
      </w:r>
      <w:r w:rsidR="00985A2E" w:rsidRPr="00276481">
        <w:t>сельск</w:t>
      </w:r>
      <w:r w:rsidR="00985A2E">
        <w:t xml:space="preserve">ого </w:t>
      </w:r>
      <w:r w:rsidR="00985A2E" w:rsidRPr="00276481">
        <w:t>поселени</w:t>
      </w:r>
      <w:r w:rsidR="00985A2E">
        <w:t xml:space="preserve">я </w:t>
      </w:r>
      <w:proofErr w:type="spellStart"/>
      <w:r w:rsidR="00985A2E">
        <w:t>Озрек</w:t>
      </w:r>
      <w:proofErr w:type="spellEnd"/>
      <w:r w:rsidRPr="00276481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 с учетом приоритетов территориального развития, создание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муниципальных образований республики, обеспечение проведения мероприятий по благоустройству территорий муниципальных образований в соответствии с</w:t>
      </w:r>
      <w:proofErr w:type="gramEnd"/>
      <w:r w:rsidRPr="00276481">
        <w:t xml:space="preserve"> едиными требованиями.</w:t>
      </w:r>
    </w:p>
    <w:p w:rsidR="00B77BE5" w:rsidRPr="00300A6A" w:rsidRDefault="00B77BE5" w:rsidP="00B77BE5">
      <w:pPr>
        <w:spacing w:before="220" w:after="1" w:line="220" w:lineRule="atLeast"/>
        <w:ind w:firstLine="540"/>
        <w:jc w:val="both"/>
      </w:pPr>
      <w:r w:rsidRPr="00300A6A">
        <w:t xml:space="preserve">Местная администрация </w:t>
      </w:r>
      <w:r w:rsidR="00985A2E" w:rsidRPr="00300A6A">
        <w:t xml:space="preserve">сельского поселения </w:t>
      </w:r>
      <w:proofErr w:type="spellStart"/>
      <w:r w:rsidR="00985A2E" w:rsidRPr="00300A6A">
        <w:t>Озрек</w:t>
      </w:r>
      <w:proofErr w:type="spellEnd"/>
      <w:r w:rsidR="00985A2E" w:rsidRPr="00300A6A">
        <w:t xml:space="preserve"> </w:t>
      </w:r>
      <w:proofErr w:type="spellStart"/>
      <w:r w:rsidR="00305746" w:rsidRPr="00300A6A">
        <w:t>Лескенского</w:t>
      </w:r>
      <w:proofErr w:type="spellEnd"/>
      <w:r w:rsidRPr="00300A6A">
        <w:t xml:space="preserve"> муниципального района в рамках реализации Программы обеспечивает:</w:t>
      </w:r>
    </w:p>
    <w:p w:rsidR="00B77BE5" w:rsidRPr="00300A6A" w:rsidRDefault="00B77BE5" w:rsidP="00B77BE5">
      <w:pPr>
        <w:spacing w:before="220" w:after="1" w:line="220" w:lineRule="atLeast"/>
        <w:ind w:firstLine="540"/>
        <w:jc w:val="both"/>
      </w:pPr>
      <w:r w:rsidRPr="00300A6A">
        <w:t>заключение соглашений с муниципальными образованиями - получателями субсидии;</w:t>
      </w:r>
    </w:p>
    <w:p w:rsidR="00B77BE5" w:rsidRPr="00300A6A" w:rsidRDefault="00B77BE5" w:rsidP="00B77BE5">
      <w:pPr>
        <w:spacing w:before="220" w:after="1" w:line="220" w:lineRule="atLeast"/>
        <w:ind w:firstLine="540"/>
        <w:jc w:val="both"/>
      </w:pPr>
      <w:r w:rsidRPr="00300A6A">
        <w:t>общее руководство и управление реализацией Программы;</w:t>
      </w:r>
    </w:p>
    <w:p w:rsidR="00B77BE5" w:rsidRPr="00300A6A" w:rsidRDefault="00B77BE5" w:rsidP="00B77BE5">
      <w:pPr>
        <w:spacing w:before="220" w:after="1" w:line="220" w:lineRule="atLeast"/>
        <w:ind w:firstLine="540"/>
        <w:jc w:val="both"/>
      </w:pPr>
      <w:r w:rsidRPr="00300A6A">
        <w:t>координацию и контроль в части обеспечения реализации мероприятий, предусмотренных Программой;</w:t>
      </w:r>
    </w:p>
    <w:p w:rsidR="00B77BE5" w:rsidRPr="00300A6A" w:rsidRDefault="00B77BE5" w:rsidP="00B77BE5">
      <w:pPr>
        <w:spacing w:before="220" w:after="1" w:line="220" w:lineRule="atLeast"/>
        <w:ind w:firstLine="540"/>
        <w:jc w:val="both"/>
      </w:pPr>
      <w:r w:rsidRPr="00300A6A">
        <w:t>постоянный мониторинг выполнения программных мероприятий, целевого использования средств, объемов привлеченных средств внебюджетных источников.</w:t>
      </w:r>
    </w:p>
    <w:p w:rsidR="00B77BE5" w:rsidRPr="00300A6A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300A6A">
        <w:t>Органы местного самоуправления сельских поселений - получатели субсидии, разрабатывают и утверждают муниципальные программы по формированию современной городской среды на 2018 - 202</w:t>
      </w:r>
      <w:r w:rsidR="00300A6A">
        <w:t>0</w:t>
      </w:r>
      <w:r w:rsidRPr="00300A6A">
        <w:t xml:space="preserve"> годы в срок до 31 декабря 2017 г. в соответствии с требованиями Министерства строительства и жилищно-коммунального хозяйства Российской Федерации, обеспечивают реализацию указанных муниципальных программ, в том числе проводят отбор подрядных организаций для выполнения проектов благоустройства в соответствии с законодательством.</w:t>
      </w:r>
      <w:proofErr w:type="gramEnd"/>
    </w:p>
    <w:p w:rsidR="00206D26" w:rsidRPr="00300A6A" w:rsidRDefault="00206D26" w:rsidP="00B77BE5">
      <w:pPr>
        <w:spacing w:after="1" w:line="220" w:lineRule="atLeast"/>
        <w:jc w:val="center"/>
        <w:outlineLvl w:val="2"/>
      </w:pPr>
    </w:p>
    <w:p w:rsidR="00206D26" w:rsidRDefault="00206D26" w:rsidP="00B77BE5">
      <w:pPr>
        <w:spacing w:after="1" w:line="220" w:lineRule="atLeast"/>
        <w:jc w:val="center"/>
        <w:outlineLvl w:val="2"/>
      </w:pPr>
    </w:p>
    <w:p w:rsidR="00B77BE5" w:rsidRPr="00276481" w:rsidRDefault="00B77BE5" w:rsidP="00B77BE5">
      <w:pPr>
        <w:spacing w:after="1" w:line="220" w:lineRule="atLeast"/>
        <w:jc w:val="center"/>
        <w:outlineLvl w:val="2"/>
      </w:pPr>
      <w:r w:rsidRPr="00276481">
        <w:t>Привлечение жителей к участию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в решении проблем благоустройства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Одним из условий реализации приоритетного проекта "Формирование комфортной городской среды" является активное вовлечение граждан, организаций в процесс обсуждения проекта муниципальной программы,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пользования, должны приниматься открыто и гласно, с учетом мнения жителей соответствующ</w:t>
      </w:r>
      <w:r w:rsidR="00985A2E">
        <w:t xml:space="preserve">его муниципального образования </w:t>
      </w:r>
      <w:r w:rsidRPr="00276481">
        <w:t xml:space="preserve">и других заинтересованных лиц. Возможно финансовое и (или) трудовое </w:t>
      </w:r>
      <w:r w:rsidRPr="00276481">
        <w:lastRenderedPageBreak/>
        <w:t xml:space="preserve">участие граждан, организаций в выполнении мероприятий по благоустройству дворовых территорий. 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t>При реализации комплексного благоустройства и развития городской среды органам местного самоуправления рекомендуется создавать механизмы для обеспечения общественного участия в процессе принятия решений по изменению, реконструкции и преобразованию городской среды с вовлечением жителей, представит</w:t>
      </w:r>
      <w:r w:rsidR="00985A2E">
        <w:t xml:space="preserve">елей административных структур </w:t>
      </w:r>
      <w:r w:rsidRPr="00276481">
        <w:t>и других заинтересованных сторон для совместного определения целей и задач развития территории, выявления истинных проблем и потребностей людей, совместного принятия решений, разрешения конфликтов и повышения</w:t>
      </w:r>
      <w:proofErr w:type="gramEnd"/>
      <w:r w:rsidRPr="00276481">
        <w:t xml:space="preserve"> эффективности проекта.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В общественных обсуждениях проектов комплексного благоустройства общественных пространств могут принимать участие: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различные возрастные и социальные группы: дети, подростки, молодежь, школьники и студенты, мамы с маленькими детьми, люди среднего возраста, старшее поколение и пожилые люди;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люди с ограниченными физическими возможностями;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другие потенциально заинтересованные стороны.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Местные жители и другие заинтересованные стороны могут выступать инициаторами по следующим вопросам, связанным с реализацией программных мероприятий: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участвовать в оценке качества и эффективности реализованного проекта, участвовать в регулярной оценке эксплуатации территории и выдвигать собственные предложения и инициативы по улучшению объекта.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Организация общественного участия состоит </w:t>
      </w:r>
      <w:proofErr w:type="gramStart"/>
      <w:r w:rsidRPr="00276481">
        <w:t>из</w:t>
      </w:r>
      <w:proofErr w:type="gramEnd"/>
      <w:r w:rsidRPr="00276481">
        <w:t>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spellStart"/>
      <w:r w:rsidRPr="00276481">
        <w:t>предпроектного</w:t>
      </w:r>
      <w:proofErr w:type="spellEnd"/>
      <w:r w:rsidRPr="00276481">
        <w:t xml:space="preserve"> этапа, направленного на разработку задания на проектирование, отражающего запросы жителей, проведения анализа сбора данных о существующем использовании территории, основных проблемах, сбор идей-пожеланий от жителей посредством анкетирования, опросов, интервью;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общественных обсуждений и согласования эскизного проекта развития территории после его публичной презентации, по итогам которых в концепцию проекта вносятся изменения и дополнения;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разработки проектной документации и реализации проекта, которая осуществляются при участии рабочей группы, сформированной местными жителями;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оценки качества реализованного проекта, его соответствия проекту и пожеланиям горожан, проводимой с участием местных жителей.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После проведения общественных обсуждений необходимо предоставить возможность местным жителям внести свои предложения к проекту благоустройства, которые могут вноситься как в электронном виде (по электронной почте либо через специальную форму, созданную на сайте проекта), так и при личном приеме в муниципалитете, ответственном за реализацию проекта.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lastRenderedPageBreak/>
        <w:t>По итогам проведения общественного обсуждения необходимо проанализировать собранные данные и оформить отчет.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Программа будет реализовываться в период с 2018 по 202</w:t>
      </w:r>
      <w:r w:rsidR="00DF6909">
        <w:t>0</w:t>
      </w:r>
      <w:r w:rsidRPr="00276481">
        <w:t xml:space="preserve"> год.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1"/>
      </w:pPr>
      <w:r w:rsidRPr="00276481">
        <w:t>III. Обобщенная характеристика подпрограмм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и основных мероприятий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Система подпрограмм Программы сформирована таким образом, чтобы достигнуть цели и обе</w:t>
      </w:r>
      <w:r w:rsidR="00C65118">
        <w:t>спечить решение задач Программы</w:t>
      </w:r>
      <w:r w:rsidRPr="00276481">
        <w:t>.</w:t>
      </w:r>
    </w:p>
    <w:p w:rsidR="00B77BE5" w:rsidRPr="00276481" w:rsidRDefault="004B7499" w:rsidP="004E1B2D">
      <w:pPr>
        <w:spacing w:before="220" w:after="1" w:line="220" w:lineRule="atLeast"/>
        <w:ind w:firstLine="540"/>
        <w:jc w:val="both"/>
      </w:pPr>
      <w:hyperlink w:anchor="P497" w:history="1">
        <w:r w:rsidR="00B77BE5" w:rsidRPr="00276481">
          <w:rPr>
            <w:color w:val="0000FF"/>
          </w:rPr>
          <w:t>Подпрограмма 1</w:t>
        </w:r>
      </w:hyperlink>
      <w:r w:rsidR="00B77BE5" w:rsidRPr="00276481">
        <w:t xml:space="preserve"> </w:t>
      </w:r>
      <w:r w:rsidR="004E1B2D">
        <w:t xml:space="preserve"> </w:t>
      </w:r>
      <w:r w:rsidR="00B77BE5" w:rsidRPr="00276481">
        <w:t>"Благоустройство общественных территорий и иных территорий муниципальн</w:t>
      </w:r>
      <w:r w:rsidR="004E1B2D">
        <w:t>ого</w:t>
      </w:r>
      <w:r w:rsidR="00B77BE5" w:rsidRPr="00276481">
        <w:t xml:space="preserve"> образовани</w:t>
      </w:r>
      <w:r w:rsidR="004E1B2D">
        <w:t>я</w:t>
      </w:r>
      <w:r w:rsidR="00B77BE5" w:rsidRPr="00276481">
        <w:t xml:space="preserve"> соответствующего функционального назначения" направлена на обеспечение проведения мероприятий по благоустройству общественных и иных территорий муниципальн</w:t>
      </w:r>
      <w:r w:rsidR="004E1B2D">
        <w:t>ого</w:t>
      </w:r>
      <w:r w:rsidR="00B77BE5" w:rsidRPr="00276481">
        <w:t xml:space="preserve"> образовани</w:t>
      </w:r>
      <w:r w:rsidR="004E1B2D">
        <w:t>я</w:t>
      </w:r>
      <w:r w:rsidR="00B77BE5" w:rsidRPr="00276481">
        <w:t xml:space="preserve"> соответствующего функционального назначения в соответствии с едиными требованиями.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В рамках подпрограммы решается задача обеспечения проведения мероприятий по благоустройству </w:t>
      </w:r>
      <w:r w:rsidR="00540078">
        <w:t xml:space="preserve"> </w:t>
      </w:r>
      <w:r w:rsidRPr="00276481">
        <w:t xml:space="preserve"> территорий </w:t>
      </w:r>
      <w:r w:rsidR="004E1B2D">
        <w:t xml:space="preserve">сельского </w:t>
      </w:r>
      <w:r w:rsidRPr="00276481">
        <w:t>поселени</w:t>
      </w:r>
      <w:r w:rsidR="004E1B2D">
        <w:t xml:space="preserve">я </w:t>
      </w:r>
      <w:proofErr w:type="spellStart"/>
      <w:r w:rsidR="004E1B2D">
        <w:t>Озрек</w:t>
      </w:r>
      <w:proofErr w:type="spellEnd"/>
      <w:r w:rsidRPr="00276481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 соответствующего функционального назначения в соответствии с едиными требованиями.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Мероприятия Программы, предусматривающие реализацию финансовых механизмов, предполагается осуществлять за счет: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субсидий из федерального бюджета республиканскому бюджету Кабардино-Балкарской Республики на </w:t>
      </w:r>
      <w:proofErr w:type="spellStart"/>
      <w:r w:rsidRPr="00276481">
        <w:t>софинансирование</w:t>
      </w:r>
      <w:proofErr w:type="spellEnd"/>
      <w:r w:rsidRPr="00276481">
        <w:t xml:space="preserve"> расходов по реализации мероприятий, предусмотренных муниципальными программами по благоустройству </w:t>
      </w:r>
      <w:r w:rsidR="004E1B2D">
        <w:t xml:space="preserve"> </w:t>
      </w:r>
      <w:r w:rsidRPr="00276481">
        <w:t xml:space="preserve"> территорий массового отдыха населения (парков);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субсидий из республиканского бюджета Кабардино-Балкарской Республики бюджетам муниципальных образований на финансирование расходов по формированию городской среды;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средств местных бюджетов;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иных средств и инвестиций физических и юридических лиц на благоустройство общественных территорий поселений.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Объем финансирования Программы за счет средств федерального бюджета и республиканского бюджета Кабардино-Балкарской Республики ежегодно уточняется в соответствии с федеральным законом о федеральном бюджете и законом Кабардино-Балкарской Республики о республиканском бюджете Кабардино-Балкарской Республики на соответствующий финансовый год.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Межбюджетные трансферты федерального бюджета предоставляются в форме субсидий и иных межбюджетных трансфертов республиканскому бюджету Кабардино-Балкарской Республики на реализацию мероприятий, направленных на формирование современной городской среды, а также на обустройство мест массового отдыха населения (городских парков).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Средства федерального бюджета включены в консолидированный бюджет Кабардино-Балкарской Республики и используются на предоставление </w:t>
      </w:r>
      <w:proofErr w:type="gramStart"/>
      <w:r w:rsidRPr="00276481">
        <w:t>субсидий</w:t>
      </w:r>
      <w:proofErr w:type="gramEnd"/>
      <w:r w:rsidRPr="00276481">
        <w:t xml:space="preserve"> на формирование городской среды</w:t>
      </w:r>
      <w:r w:rsidR="004E1B2D">
        <w:t xml:space="preserve"> </w:t>
      </w:r>
      <w:r w:rsidRPr="00276481">
        <w:t xml:space="preserve"> на благоустройство </w:t>
      </w:r>
      <w:r w:rsidR="004E1B2D">
        <w:t xml:space="preserve"> </w:t>
      </w:r>
      <w:r w:rsidRPr="00276481">
        <w:t xml:space="preserve">наиболее посещаемых территорий </w:t>
      </w:r>
      <w:r w:rsidRPr="00276481">
        <w:lastRenderedPageBreak/>
        <w:t>общего пользования населенных пунктов, а также на обустройство мест массового отдыха населения (</w:t>
      </w:r>
      <w:r w:rsidR="004E1B2D">
        <w:t>сель</w:t>
      </w:r>
      <w:r w:rsidRPr="00276481">
        <w:t>ских парков).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1"/>
      </w:pPr>
      <w:r w:rsidRPr="00276481">
        <w:t>IV. Основные меры государственного регулирования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в области формирования современной городской среды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 xml:space="preserve">в </w:t>
      </w:r>
      <w:r w:rsidR="004E1B2D" w:rsidRPr="00276481">
        <w:t>сельск</w:t>
      </w:r>
      <w:r w:rsidR="004E1B2D">
        <w:t xml:space="preserve">ом </w:t>
      </w:r>
      <w:r w:rsidR="004E1B2D" w:rsidRPr="00276481">
        <w:t>поселени</w:t>
      </w:r>
      <w:r w:rsidR="004E1B2D">
        <w:t xml:space="preserve">и </w:t>
      </w:r>
      <w:proofErr w:type="spellStart"/>
      <w:r w:rsidR="004E1B2D">
        <w:t>Озрек</w:t>
      </w:r>
      <w:proofErr w:type="spellEnd"/>
      <w:r w:rsidR="004E1B2D" w:rsidRPr="00276481">
        <w:t xml:space="preserve"> </w:t>
      </w:r>
      <w:proofErr w:type="spellStart"/>
      <w:r w:rsidR="00305746">
        <w:t>Лескенском</w:t>
      </w:r>
      <w:proofErr w:type="spellEnd"/>
      <w:r w:rsidRPr="00276481">
        <w:t xml:space="preserve"> муниципальном районе, </w:t>
      </w:r>
      <w:proofErr w:type="gramStart"/>
      <w:r w:rsidRPr="00276481">
        <w:t>направленные</w:t>
      </w:r>
      <w:proofErr w:type="gramEnd"/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на достижение целей и конечных результатов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Меры государственного регулирования в области формирования современной городской среды в</w:t>
      </w:r>
      <w:r w:rsidR="004E1B2D" w:rsidRPr="004E1B2D">
        <w:t xml:space="preserve"> </w:t>
      </w:r>
      <w:r w:rsidR="004E1B2D" w:rsidRPr="00276481">
        <w:t>сельск</w:t>
      </w:r>
      <w:r w:rsidR="004E1B2D">
        <w:t xml:space="preserve">ом </w:t>
      </w:r>
      <w:r w:rsidR="004E1B2D" w:rsidRPr="00276481">
        <w:t>поселени</w:t>
      </w:r>
      <w:r w:rsidR="004E1B2D">
        <w:t xml:space="preserve">и </w:t>
      </w:r>
      <w:proofErr w:type="spellStart"/>
      <w:r w:rsidR="004E1B2D">
        <w:t>Озрек</w:t>
      </w:r>
      <w:proofErr w:type="spellEnd"/>
      <w:r w:rsidRPr="00276481">
        <w:t xml:space="preserve"> </w:t>
      </w:r>
      <w:proofErr w:type="spellStart"/>
      <w:r w:rsidR="00305746">
        <w:t>Лескенском</w:t>
      </w:r>
      <w:proofErr w:type="spellEnd"/>
      <w:r w:rsidRPr="00276481">
        <w:t xml:space="preserve"> муниципальном районе в рамках Программы не предусмотрены.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1"/>
      </w:pPr>
      <w:r w:rsidRPr="00276481">
        <w:t>V. Прогноз сводных показателей государственных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заданий на оказание государственных услуг (работ)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 xml:space="preserve">В рамках Программы оказание государственных услуг (работ) государственными учреждениями </w:t>
      </w:r>
      <w:r w:rsidR="004E1B2D" w:rsidRPr="00276481">
        <w:t>сельск</w:t>
      </w:r>
      <w:r w:rsidR="004E1B2D">
        <w:t xml:space="preserve">ого </w:t>
      </w:r>
      <w:r w:rsidR="004E1B2D" w:rsidRPr="00276481">
        <w:t>поселени</w:t>
      </w:r>
      <w:r w:rsidR="004E1B2D">
        <w:t xml:space="preserve">я </w:t>
      </w:r>
      <w:proofErr w:type="spellStart"/>
      <w:r w:rsidR="004E1B2D">
        <w:t>Озрек</w:t>
      </w:r>
      <w:proofErr w:type="spellEnd"/>
      <w:r w:rsidR="004E1B2D" w:rsidRPr="00276481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 не предусмотрено.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30CCF" w:rsidRDefault="00B77BE5" w:rsidP="00B77BE5">
      <w:pPr>
        <w:spacing w:after="1" w:line="220" w:lineRule="atLeast"/>
        <w:jc w:val="center"/>
        <w:outlineLvl w:val="1"/>
        <w:rPr>
          <w:color w:val="FF0000"/>
        </w:rPr>
      </w:pPr>
      <w:r w:rsidRPr="00230CCF">
        <w:rPr>
          <w:color w:val="FF0000"/>
        </w:rPr>
        <w:t>VI. Сведения об участии муниципальн</w:t>
      </w:r>
      <w:r w:rsidR="00540078">
        <w:rPr>
          <w:color w:val="FF0000"/>
        </w:rPr>
        <w:t>ого</w:t>
      </w:r>
    </w:p>
    <w:p w:rsidR="00B77BE5" w:rsidRPr="00230CCF" w:rsidRDefault="00B77BE5" w:rsidP="00B77BE5">
      <w:pPr>
        <w:spacing w:after="1" w:line="220" w:lineRule="atLeast"/>
        <w:jc w:val="center"/>
        <w:rPr>
          <w:color w:val="FF0000"/>
        </w:rPr>
      </w:pPr>
      <w:r w:rsidRPr="00230CCF">
        <w:rPr>
          <w:color w:val="FF0000"/>
        </w:rPr>
        <w:t>образовани</w:t>
      </w:r>
      <w:r w:rsidR="00540078">
        <w:rPr>
          <w:color w:val="FF0000"/>
        </w:rPr>
        <w:t>я</w:t>
      </w:r>
      <w:r w:rsidRPr="00230CCF">
        <w:rPr>
          <w:color w:val="FF0000"/>
        </w:rPr>
        <w:t xml:space="preserve"> в реализации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30CCF" w:rsidRDefault="00B77BE5" w:rsidP="00B77BE5">
      <w:pPr>
        <w:spacing w:after="1" w:line="220" w:lineRule="atLeast"/>
        <w:ind w:firstLine="540"/>
        <w:jc w:val="both"/>
        <w:rPr>
          <w:color w:val="FF0000"/>
        </w:rPr>
      </w:pPr>
      <w:r w:rsidRPr="00230CCF">
        <w:rPr>
          <w:color w:val="FF0000"/>
        </w:rPr>
        <w:t>Участник</w:t>
      </w:r>
      <w:r w:rsidR="004E1B2D">
        <w:rPr>
          <w:color w:val="FF0000"/>
        </w:rPr>
        <w:t>о</w:t>
      </w:r>
      <w:r w:rsidRPr="00230CCF">
        <w:rPr>
          <w:color w:val="FF0000"/>
        </w:rPr>
        <w:t>м</w:t>
      </w:r>
      <w:r w:rsidR="004E1B2D">
        <w:rPr>
          <w:color w:val="FF0000"/>
        </w:rPr>
        <w:t xml:space="preserve"> </w:t>
      </w:r>
      <w:r w:rsidRPr="00230CCF">
        <w:rPr>
          <w:color w:val="FF0000"/>
        </w:rPr>
        <w:t>реализации Программы явля</w:t>
      </w:r>
      <w:r w:rsidR="004E1B2D">
        <w:rPr>
          <w:color w:val="FF0000"/>
        </w:rPr>
        <w:t>ет</w:t>
      </w:r>
      <w:r w:rsidRPr="00230CCF">
        <w:rPr>
          <w:color w:val="FF0000"/>
        </w:rPr>
        <w:t>ся орган</w:t>
      </w:r>
      <w:r w:rsidR="004E1B2D">
        <w:rPr>
          <w:color w:val="FF0000"/>
        </w:rPr>
        <w:t xml:space="preserve"> </w:t>
      </w:r>
      <w:r w:rsidRPr="00230CCF">
        <w:rPr>
          <w:color w:val="FF0000"/>
        </w:rPr>
        <w:t xml:space="preserve"> местного самоуправления </w:t>
      </w:r>
      <w:r w:rsidR="004E1B2D" w:rsidRPr="00276481">
        <w:t>сельск</w:t>
      </w:r>
      <w:r w:rsidR="004E1B2D">
        <w:t>о</w:t>
      </w:r>
      <w:r w:rsidR="00540078">
        <w:t>е</w:t>
      </w:r>
      <w:r w:rsidR="004E1B2D">
        <w:t xml:space="preserve"> </w:t>
      </w:r>
      <w:r w:rsidR="004E1B2D" w:rsidRPr="00276481">
        <w:t>поселени</w:t>
      </w:r>
      <w:r w:rsidR="00540078">
        <w:t>е</w:t>
      </w:r>
      <w:r w:rsidR="004E1B2D">
        <w:t xml:space="preserve"> </w:t>
      </w:r>
      <w:proofErr w:type="spellStart"/>
      <w:r w:rsidR="004E1B2D">
        <w:t>Озрек</w:t>
      </w:r>
      <w:proofErr w:type="spellEnd"/>
      <w:r w:rsidR="004E1B2D">
        <w:rPr>
          <w:color w:val="FF0000"/>
        </w:rPr>
        <w:t xml:space="preserve"> </w:t>
      </w:r>
      <w:r w:rsidR="00230CCF" w:rsidRPr="00230CCF">
        <w:rPr>
          <w:color w:val="FF0000"/>
          <w:shd w:val="clear" w:color="auto" w:fill="FFFFFF"/>
        </w:rPr>
        <w:t xml:space="preserve"> </w:t>
      </w:r>
      <w:proofErr w:type="spellStart"/>
      <w:r w:rsidR="00230CCF" w:rsidRPr="00230CCF">
        <w:rPr>
          <w:color w:val="FF0000"/>
          <w:shd w:val="clear" w:color="auto" w:fill="FFFFFF"/>
        </w:rPr>
        <w:t>Лескенского</w:t>
      </w:r>
      <w:proofErr w:type="spellEnd"/>
      <w:r w:rsidR="00230CCF" w:rsidRPr="00230CCF">
        <w:rPr>
          <w:color w:val="FF0000"/>
          <w:shd w:val="clear" w:color="auto" w:fill="FFFFFF"/>
        </w:rPr>
        <w:t xml:space="preserve"> муниципального района</w:t>
      </w:r>
      <w:r w:rsidRPr="00230CCF">
        <w:rPr>
          <w:color w:val="FF0000"/>
        </w:rPr>
        <w:t>. При этом</w:t>
      </w:r>
      <w:proofErr w:type="gramStart"/>
      <w:r w:rsidR="004E1B2D">
        <w:rPr>
          <w:color w:val="FF0000"/>
        </w:rPr>
        <w:t>,</w:t>
      </w:r>
      <w:proofErr w:type="gramEnd"/>
      <w:r w:rsidRPr="00230CCF">
        <w:rPr>
          <w:color w:val="FF0000"/>
        </w:rPr>
        <w:t xml:space="preserve"> </w:t>
      </w:r>
      <w:r w:rsidR="004E1B2D">
        <w:rPr>
          <w:color w:val="FF0000"/>
        </w:rPr>
        <w:t xml:space="preserve"> </w:t>
      </w:r>
      <w:r w:rsidRPr="00230CCF">
        <w:rPr>
          <w:color w:val="FF0000"/>
        </w:rPr>
        <w:t>должно быть обеспечено утверждение муниципальн</w:t>
      </w:r>
      <w:r w:rsidR="004E1B2D">
        <w:rPr>
          <w:color w:val="FF0000"/>
        </w:rPr>
        <w:t>ой</w:t>
      </w:r>
      <w:r w:rsidRPr="00230CCF">
        <w:rPr>
          <w:color w:val="FF0000"/>
        </w:rPr>
        <w:t xml:space="preserve"> программ</w:t>
      </w:r>
      <w:r w:rsidR="004E1B2D">
        <w:rPr>
          <w:color w:val="FF0000"/>
        </w:rPr>
        <w:t>ы</w:t>
      </w:r>
      <w:r w:rsidRPr="00230CCF">
        <w:rPr>
          <w:color w:val="FF0000"/>
        </w:rPr>
        <w:t xml:space="preserve"> формирования современной городской среды на 2018 - 202</w:t>
      </w:r>
      <w:r w:rsidR="00300A6A">
        <w:rPr>
          <w:color w:val="FF0000"/>
        </w:rPr>
        <w:t>0</w:t>
      </w:r>
      <w:r w:rsidRPr="00230CCF">
        <w:rPr>
          <w:color w:val="FF0000"/>
        </w:rPr>
        <w:t xml:space="preserve"> годы (далее - муниципальные программы), принятие и реализация котор</w:t>
      </w:r>
      <w:r w:rsidR="004E1B2D">
        <w:rPr>
          <w:color w:val="FF0000"/>
        </w:rPr>
        <w:t>ой</w:t>
      </w:r>
      <w:r w:rsidRPr="00230CCF">
        <w:rPr>
          <w:color w:val="FF0000"/>
        </w:rPr>
        <w:t xml:space="preserve">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14" w:history="1">
        <w:r w:rsidRPr="00230CCF">
          <w:rPr>
            <w:color w:val="FF0000"/>
          </w:rPr>
          <w:t>Правилами</w:t>
        </w:r>
      </w:hyperlink>
      <w:r w:rsidRPr="00230CCF">
        <w:rPr>
          <w:color w:val="FF0000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N 169.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  <w:rPr>
          <w:color w:val="FF0000"/>
        </w:rPr>
      </w:pPr>
      <w:r w:rsidRPr="00230CCF">
        <w:rPr>
          <w:color w:val="FF0000"/>
        </w:rPr>
        <w:t>Разработка и реализация муниципальной программы предполагается к осуществлению исходя из необходимости: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  <w:rPr>
          <w:color w:val="FF0000"/>
        </w:rPr>
      </w:pPr>
      <w:r w:rsidRPr="00230CCF">
        <w:rPr>
          <w:color w:val="FF0000"/>
        </w:rPr>
        <w:t>а) соблюдения следующих принципов: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  <w:rPr>
          <w:color w:val="FF0000"/>
        </w:rPr>
      </w:pPr>
      <w:r w:rsidRPr="00230CCF">
        <w:rPr>
          <w:color w:val="FF0000"/>
        </w:rPr>
        <w:t>полнота и достоверность информации;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  <w:rPr>
          <w:color w:val="FF0000"/>
        </w:rPr>
      </w:pPr>
      <w:r w:rsidRPr="00230CCF">
        <w:rPr>
          <w:color w:val="FF0000"/>
        </w:rPr>
        <w:t>прозрачность и обоснованность решений органов местного самоуправления о включении объектов благоустройства в муниципальную программу;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  <w:rPr>
          <w:color w:val="FF0000"/>
        </w:rPr>
      </w:pPr>
      <w:r w:rsidRPr="00230CCF">
        <w:rPr>
          <w:color w:val="FF0000"/>
        </w:rPr>
        <w:t>приоритет комплексности работ при проведении благоустройства;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  <w:rPr>
          <w:color w:val="FF0000"/>
        </w:rPr>
      </w:pPr>
      <w:r w:rsidRPr="00230CCF">
        <w:rPr>
          <w:color w:val="FF0000"/>
        </w:rPr>
        <w:t>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  <w:rPr>
          <w:color w:val="FF0000"/>
        </w:rPr>
      </w:pPr>
      <w:r w:rsidRPr="00230CCF">
        <w:rPr>
          <w:color w:val="FF0000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представление отчетности о достижении целевых показателей (индикаторов) муниципальной программы</w:t>
      </w:r>
      <w:r w:rsidR="004E1B2D">
        <w:rPr>
          <w:color w:val="FF0000"/>
        </w:rPr>
        <w:t>.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</w:pPr>
      <w:r w:rsidRPr="00230CCF">
        <w:lastRenderedPageBreak/>
        <w:t>Реализация муниципальн</w:t>
      </w:r>
      <w:r w:rsidR="004E1B2D">
        <w:t>ой</w:t>
      </w:r>
      <w:r w:rsidRPr="00230CCF">
        <w:t xml:space="preserve"> программ</w:t>
      </w:r>
      <w:r w:rsidR="004E1B2D">
        <w:t>ы</w:t>
      </w:r>
      <w:r w:rsidRPr="00230CCF">
        <w:t xml:space="preserve"> возможна также с привлечением внебюджетных средств, сре</w:t>
      </w:r>
      <w:proofErr w:type="gramStart"/>
      <w:r w:rsidRPr="00230CCF">
        <w:t>дств гр</w:t>
      </w:r>
      <w:proofErr w:type="gramEnd"/>
      <w:r w:rsidRPr="00230CCF">
        <w:t>аждан и заинтересованных лиц.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 w:rsidRPr="00230CCF">
        <w:t>дств с ф</w:t>
      </w:r>
      <w:proofErr w:type="gramEnd"/>
      <w:r w:rsidRPr="00230CCF"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</w:pPr>
      <w:r w:rsidRPr="00230CCF">
        <w:t>Увеличение размера средств местных бюджетов и привлечение внебюджетных сре</w:t>
      </w:r>
      <w:proofErr w:type="gramStart"/>
      <w:r w:rsidRPr="00230CCF">
        <w:t>дств гр</w:t>
      </w:r>
      <w:proofErr w:type="gramEnd"/>
      <w:r w:rsidRPr="00230CCF">
        <w:t>аждан, направляемых на реализацию мероприятий муниципальных программ, не влечет обязательств по увеличению размера предоставляемой субсидии.</w:t>
      </w:r>
    </w:p>
    <w:p w:rsidR="00B77BE5" w:rsidRPr="00230CCF" w:rsidRDefault="00B77BE5" w:rsidP="00B77BE5">
      <w:pPr>
        <w:spacing w:before="220" w:after="1" w:line="220" w:lineRule="atLeast"/>
        <w:ind w:firstLine="540"/>
        <w:jc w:val="both"/>
      </w:pPr>
      <w:r w:rsidRPr="00230CCF">
        <w:t>Финансирование Программы будет осуществляться за счет местных бюджетов сельских поселений, внебюджетных источников, а также в форме межбюджетных трансфертов, предоставляемых местным бюджетам из республиканского бюджета Кабардино-Балкарской Республики в виде субсидий, в том числе формируемых за счет поступивших в республиканский бюджет Кабардино-Балкарской Республики средств федеральной субсидии.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Перечень мероприятий Программы с указанием исполнителей и результатов реализации приведены в </w:t>
      </w:r>
      <w:hyperlink w:anchor="P1368" w:history="1">
        <w:r w:rsidRPr="00276481">
          <w:rPr>
            <w:color w:val="0000FF"/>
          </w:rPr>
          <w:t>форме 2</w:t>
        </w:r>
      </w:hyperlink>
      <w:r w:rsidRPr="00276481">
        <w:t xml:space="preserve"> приложения N 1 к Программе.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1"/>
      </w:pPr>
      <w:r w:rsidRPr="00276481">
        <w:t>VII. Сведения о потребности в трудовых ресурсах,</w:t>
      </w:r>
    </w:p>
    <w:p w:rsidR="00B77BE5" w:rsidRPr="00276481" w:rsidRDefault="00B77BE5" w:rsidP="00B77BE5">
      <w:pPr>
        <w:spacing w:after="1" w:line="220" w:lineRule="atLeast"/>
        <w:jc w:val="center"/>
      </w:pPr>
      <w:proofErr w:type="gramStart"/>
      <w:r w:rsidRPr="00276481">
        <w:t>необходимых</w:t>
      </w:r>
      <w:proofErr w:type="gramEnd"/>
      <w:r w:rsidRPr="00276481">
        <w:t xml:space="preserve"> для реализации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Потребность в трудовых ресурсах, в том числе инженерно-технических кадрах, при реализации Программы отсутствует.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540078" w:rsidP="00B77BE5">
      <w:pPr>
        <w:spacing w:after="1" w:line="220" w:lineRule="atLeast"/>
        <w:jc w:val="center"/>
        <w:outlineLvl w:val="1"/>
      </w:pPr>
      <w:r w:rsidRPr="00276481">
        <w:t xml:space="preserve">VIII.  </w:t>
      </w:r>
      <w:r>
        <w:t xml:space="preserve"> </w:t>
      </w:r>
      <w:r w:rsidR="00B77BE5" w:rsidRPr="00276481">
        <w:t xml:space="preserve"> Ресурсное обеспечение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jc w:val="both"/>
      </w:pPr>
      <w:r w:rsidRPr="00276481">
        <w:t>Общий объем финансового обеспечения реализации Программы в 2018 - 202</w:t>
      </w:r>
      <w:r w:rsidR="00DF6909">
        <w:t>0</w:t>
      </w:r>
      <w:r w:rsidRPr="00276481">
        <w:t xml:space="preserve"> годах составляет</w:t>
      </w:r>
      <w:r w:rsidR="00230CCF">
        <w:t xml:space="preserve"> </w:t>
      </w:r>
      <w:r w:rsidR="00540078">
        <w:rPr>
          <w:color w:val="FF0000"/>
        </w:rPr>
        <w:t xml:space="preserve"> 25</w:t>
      </w:r>
      <w:r w:rsidR="00C65118">
        <w:rPr>
          <w:color w:val="FF0000"/>
        </w:rPr>
        <w:t>8</w:t>
      </w:r>
      <w:r w:rsidR="00540078">
        <w:rPr>
          <w:color w:val="FF0000"/>
        </w:rPr>
        <w:t>824,30</w:t>
      </w:r>
      <w:r w:rsidRPr="00276481">
        <w:rPr>
          <w:color w:val="000000"/>
        </w:rPr>
        <w:t xml:space="preserve"> </w:t>
      </w:r>
      <w:proofErr w:type="spellStart"/>
      <w:r w:rsidRPr="00276481">
        <w:rPr>
          <w:color w:val="000000"/>
        </w:rPr>
        <w:t>руб</w:t>
      </w:r>
      <w:proofErr w:type="spellEnd"/>
      <w:r w:rsidR="00B1191B">
        <w:fldChar w:fldCharType="begin"/>
      </w:r>
      <w:r w:rsidR="00931D45">
        <w:instrText xml:space="preserve"> HYPERLINK \l "P464" </w:instrText>
      </w:r>
      <w:r w:rsidR="00B1191B">
        <w:fldChar w:fldCharType="separate"/>
      </w:r>
      <w:r w:rsidRPr="00276481">
        <w:rPr>
          <w:color w:val="0000FF"/>
        </w:rPr>
        <w:t>&lt;*&gt;</w:t>
      </w:r>
      <w:r w:rsidR="00B1191B">
        <w:rPr>
          <w:color w:val="0000FF"/>
        </w:rPr>
        <w:fldChar w:fldCharType="end"/>
      </w:r>
      <w:r w:rsidRPr="00276481">
        <w:t xml:space="preserve"> за счет всех источников финансирования, в том числе за счет средств федерального бюджета - </w:t>
      </w:r>
      <w:r w:rsidR="00230CCF">
        <w:t>(</w:t>
      </w:r>
      <w:r w:rsidR="00230CCF">
        <w:rPr>
          <w:color w:val="FF0000"/>
        </w:rPr>
        <w:t>9</w:t>
      </w:r>
      <w:r w:rsidR="00540078">
        <w:rPr>
          <w:color w:val="FF0000"/>
        </w:rPr>
        <w:t>0</w:t>
      </w:r>
      <w:r w:rsidR="00230CCF">
        <w:rPr>
          <w:color w:val="FF0000"/>
        </w:rPr>
        <w:t>%)</w:t>
      </w:r>
      <w:r w:rsidR="00230CCF" w:rsidRPr="00276481">
        <w:rPr>
          <w:color w:val="000000"/>
        </w:rPr>
        <w:t xml:space="preserve"> </w:t>
      </w:r>
      <w:r w:rsidR="00540078">
        <w:rPr>
          <w:color w:val="FF0000"/>
        </w:rPr>
        <w:t>27405</w:t>
      </w:r>
      <w:r w:rsidRPr="00276481">
        <w:t xml:space="preserve"> рублей.</w:t>
      </w:r>
    </w:p>
    <w:p w:rsidR="00B77BE5" w:rsidRPr="00276481" w:rsidRDefault="00B77BE5" w:rsidP="00B77BE5">
      <w:pPr>
        <w:jc w:val="both"/>
      </w:pPr>
      <w:bookmarkStart w:id="3" w:name="P464"/>
      <w:bookmarkEnd w:id="3"/>
      <w:r w:rsidRPr="00276481">
        <w:t xml:space="preserve">Прогнозная оценка бюджетных ассигнований за счет средств республиканского бюджета Кабардино-Балкарской Республики составляет </w:t>
      </w:r>
      <w:r w:rsidR="00230CCF">
        <w:rPr>
          <w:color w:val="FF0000"/>
        </w:rPr>
        <w:t>(7%)</w:t>
      </w:r>
      <w:r w:rsidRPr="00276481">
        <w:rPr>
          <w:color w:val="000000"/>
        </w:rPr>
        <w:t xml:space="preserve"> </w:t>
      </w:r>
      <w:r w:rsidR="00540078" w:rsidRPr="00C65118">
        <w:rPr>
          <w:color w:val="FF0000"/>
        </w:rPr>
        <w:t>2131,50</w:t>
      </w:r>
      <w:r w:rsidRPr="00C65118">
        <w:rPr>
          <w:color w:val="FF0000"/>
        </w:rPr>
        <w:t xml:space="preserve"> </w:t>
      </w:r>
      <w:r w:rsidRPr="00276481">
        <w:t xml:space="preserve">рублей, за счет средств местных бюджетов – </w:t>
      </w:r>
      <w:r w:rsidR="00807355" w:rsidRPr="00807355">
        <w:rPr>
          <w:color w:val="FF0000"/>
        </w:rPr>
        <w:t xml:space="preserve">(не менее </w:t>
      </w:r>
      <w:r w:rsidR="00540078">
        <w:rPr>
          <w:color w:val="FF0000"/>
        </w:rPr>
        <w:t>3</w:t>
      </w:r>
      <w:r w:rsidR="00807355" w:rsidRPr="00807355">
        <w:rPr>
          <w:color w:val="FF0000"/>
        </w:rPr>
        <w:t>%</w:t>
      </w:r>
      <w:proofErr w:type="gramStart"/>
      <w:r w:rsidR="00807355" w:rsidRPr="00807355">
        <w:rPr>
          <w:color w:val="FF0000"/>
        </w:rPr>
        <w:t xml:space="preserve"> )</w:t>
      </w:r>
      <w:proofErr w:type="gramEnd"/>
      <w:r w:rsidR="00807355">
        <w:rPr>
          <w:color w:val="FF0000"/>
        </w:rPr>
        <w:t xml:space="preserve">  </w:t>
      </w:r>
      <w:r w:rsidR="00540078">
        <w:rPr>
          <w:color w:val="FF0000"/>
        </w:rPr>
        <w:t>913,50</w:t>
      </w:r>
      <w:r w:rsidRPr="00276481">
        <w:t xml:space="preserve"> рублей.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Объем финансирования муниципальной программы подлежит ежегодному уточнению.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Предполагается, что при </w:t>
      </w:r>
      <w:proofErr w:type="spellStart"/>
      <w:r w:rsidRPr="00276481">
        <w:t>софинансировании</w:t>
      </w:r>
      <w:proofErr w:type="spellEnd"/>
      <w:r w:rsidRPr="00276481">
        <w:t xml:space="preserve"> отдельных мероприятий Программы за счет внебюджетных источников будут </w:t>
      </w:r>
      <w:proofErr w:type="gramStart"/>
      <w:r w:rsidRPr="00276481">
        <w:t>использоваться</w:t>
      </w:r>
      <w:proofErr w:type="gramEnd"/>
      <w:r w:rsidRPr="00276481">
        <w:t xml:space="preserve"> в том числе различные инструменты государственно-частного партнерства.</w:t>
      </w:r>
    </w:p>
    <w:p w:rsidR="00B77BE5" w:rsidRPr="00276481" w:rsidRDefault="00B77BE5" w:rsidP="00B77BE5">
      <w:pPr>
        <w:spacing w:before="220" w:after="1" w:line="220" w:lineRule="atLeast"/>
        <w:ind w:left="540"/>
        <w:jc w:val="both"/>
      </w:pPr>
      <w:r w:rsidRPr="00276481">
        <w:t>&lt;*&gt; В программе объемы финансирования носят прогнозный характер.</w:t>
      </w:r>
    </w:p>
    <w:p w:rsidR="00B77BE5" w:rsidRPr="00276481" w:rsidRDefault="00B77BE5" w:rsidP="00B77BE5">
      <w:pPr>
        <w:spacing w:after="1" w:line="220" w:lineRule="atLeast"/>
        <w:jc w:val="center"/>
        <w:outlineLvl w:val="1"/>
      </w:pPr>
    </w:p>
    <w:p w:rsidR="00B77BE5" w:rsidRPr="00276481" w:rsidRDefault="00540078" w:rsidP="00B77BE5">
      <w:pPr>
        <w:spacing w:after="1" w:line="220" w:lineRule="atLeast"/>
        <w:jc w:val="center"/>
        <w:outlineLvl w:val="1"/>
      </w:pPr>
      <w:r w:rsidRPr="00276481">
        <w:t>IX.</w:t>
      </w:r>
      <w:r>
        <w:t xml:space="preserve"> </w:t>
      </w:r>
      <w:r w:rsidR="00B77BE5" w:rsidRPr="00276481">
        <w:t>Описание мер государственного регулирования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и управления рисками реализации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При использовании программно-целевого метода могут возникнуть следующие внешние риски реализации Программы: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lastRenderedPageBreak/>
        <w:t>законодательные риски, связанные с несовершенством законодательной базы в сфере жилищно-коммунального хозяйства;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t>финансово-экономические риски, связанные с возможным уменьшением объема средств федерального бюджета и республиканского бюджета Кабардино-Балкарской Республики, направляемых на реализацию основных мероприятий Программы, оптимизацией расходов при формировании республиканского бюджета Кабардино-Балкарской Республики и местн</w:t>
      </w:r>
      <w:r w:rsidR="00540078">
        <w:t>ого</w:t>
      </w:r>
      <w:r w:rsidRPr="00276481">
        <w:t xml:space="preserve"> бюджет</w:t>
      </w:r>
      <w:r w:rsidR="00540078">
        <w:t>а</w:t>
      </w:r>
      <w:r w:rsidRPr="00276481">
        <w:t xml:space="preserve"> сельск</w:t>
      </w:r>
      <w:r w:rsidR="00540078">
        <w:t>ого</w:t>
      </w:r>
      <w:r w:rsidRPr="00276481">
        <w:t xml:space="preserve"> поселени</w:t>
      </w:r>
      <w:r w:rsidR="00540078">
        <w:t xml:space="preserve">я </w:t>
      </w:r>
      <w:proofErr w:type="spellStart"/>
      <w:r w:rsidR="00540078">
        <w:t>Озрек</w:t>
      </w:r>
      <w:proofErr w:type="spellEnd"/>
      <w:r w:rsidRPr="00276481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 на очередной финансовый год и плановый период.</w:t>
      </w:r>
      <w:proofErr w:type="gramEnd"/>
      <w:r w:rsidRPr="00276481">
        <w:t xml:space="preserve"> Последствиями указанных рисков могут явиться недостаточная финансовая поддержка реализации мероприятий Программы, а также снижение эффективности использования выделяемых бюджетных средств.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Внешними рисками реализации программы являются действие обстоятельств непреодолимой силы и изменение федерального законодательства.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К внутренним рискам реализации Программы относятся следующие организационные и управленческие риски: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недостаточная проработка вопросов, решаемых в рамках реализации Программы: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разрозненные действия исполнительных органов местного самоуправления, снижение их ответственности за реализацию мероприятий Программы;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недостаточная оперативность корректировки хода реализации Программы при возникновении внешних рисков реализации Программы.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В целях минимизации указанных рисков реализации Программы предусматривается оперативное </w:t>
      </w:r>
      <w:proofErr w:type="gramStart"/>
      <w:r w:rsidRPr="00276481">
        <w:t>реагирование</w:t>
      </w:r>
      <w:proofErr w:type="gramEnd"/>
      <w:r w:rsidRPr="00276481">
        <w:t xml:space="preserve"> и принятие следующих мер по управлению рисками реализации Программы: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оперативный мониторинг реализации Программы: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привлечение дополнительных средств на выполнение основных мероприятий Программы (подпрограмм Программы):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оперативное реагирование на изменения в федеральном законодательстве;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определение приоритетов для первоочередного финансирования основных мероприятий Программы;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ее реализации в отчетном периоде.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1"/>
      </w:pPr>
      <w:r w:rsidRPr="00276481">
        <w:t>X</w:t>
      </w:r>
      <w:r w:rsidR="00540078">
        <w:t xml:space="preserve"> </w:t>
      </w:r>
      <w:r w:rsidRPr="00276481">
        <w:t>. Оценка планируемой эффективности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lastRenderedPageBreak/>
        <w:t xml:space="preserve">Критерием количественной и качественной оценки результатов реализации и ожидаемой эффективности Программы будет являться выполнение мероприятий и целевых показателей, приведенных в </w:t>
      </w:r>
      <w:hyperlink w:anchor="P1178" w:history="1">
        <w:r w:rsidRPr="00276481">
          <w:rPr>
            <w:color w:val="0000FF"/>
          </w:rPr>
          <w:t>форме 1</w:t>
        </w:r>
      </w:hyperlink>
      <w:r w:rsidRPr="00276481">
        <w:t xml:space="preserve"> приложения N 1 к Программе.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&lt;*&gt; Объем средств из внебюджетных источников будет определен после утверждения муниципальных программ.</w:t>
      </w: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1. Характеристика подпрограммы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Комфортность проживания </w:t>
      </w:r>
      <w:r w:rsidR="00540078">
        <w:t xml:space="preserve"> </w:t>
      </w:r>
      <w:r w:rsidRPr="00276481">
        <w:t xml:space="preserve">определяется уровнем благоустройства </w:t>
      </w:r>
      <w:r w:rsidR="00540078">
        <w:t xml:space="preserve"> </w:t>
      </w:r>
      <w:r w:rsidRPr="00276481">
        <w:t xml:space="preserve">территорий </w:t>
      </w:r>
      <w:r w:rsidR="00540078">
        <w:t>сельского поселения,</w:t>
      </w:r>
      <w:r w:rsidRPr="00276481">
        <w:t xml:space="preserve"> устройства газонов и цветников, озеленения, освещения территории, организации отдыха для взрослых, устройства хозяйственно-бытовых площадок, площадок для индивидуального транспорта, обустройства мест сбора и временного хранения мусора.</w:t>
      </w: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2. Приоритеты государственной политики, цели и задачи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подпрограммы. Целевые показатели (индикаторы),</w:t>
      </w:r>
    </w:p>
    <w:p w:rsidR="00B77BE5" w:rsidRPr="00276481" w:rsidRDefault="00B77BE5" w:rsidP="00B77BE5">
      <w:pPr>
        <w:spacing w:after="1" w:line="220" w:lineRule="atLeast"/>
        <w:jc w:val="center"/>
      </w:pPr>
      <w:proofErr w:type="gramStart"/>
      <w:r w:rsidRPr="00276481">
        <w:t>характеризующие</w:t>
      </w:r>
      <w:proofErr w:type="gramEnd"/>
      <w:r w:rsidRPr="00276481">
        <w:t xml:space="preserve"> достижение целей и решение задач,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ожидаемые конечные результаты подпрограммы,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сроки и этапы реализации подпрограммы</w:t>
      </w:r>
    </w:p>
    <w:p w:rsidR="00B77BE5" w:rsidRPr="00276481" w:rsidRDefault="00B77BE5" w:rsidP="00B77BE5">
      <w:pPr>
        <w:spacing w:after="1" w:line="220" w:lineRule="atLeast"/>
        <w:jc w:val="center"/>
        <w:outlineLvl w:val="3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Достижение целей и решение задач подпрограммы планируется за счет реализации одного основного мероприятия и комплекса мер по нормативно-правовому регулированию.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В рамках решения задачи "Обеспечение проведения мероприятий по благоустройству </w:t>
      </w:r>
      <w:r w:rsidR="00C65118">
        <w:t>парк</w:t>
      </w:r>
      <w:r w:rsidRPr="00276481">
        <w:t>овых территорий поселений в соответствии с едиными требованиями, исходя из минимального перечня работ по благоустройству" планируется реализовать следующие меры: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t>контроль за</w:t>
      </w:r>
      <w:proofErr w:type="gramEnd"/>
      <w:r w:rsidRPr="00276481">
        <w:t xml:space="preserve"> разработкой, прохождением процедуры общественных обсуждений, утверждением и реализацией органами местного самоуправления муниципальных программ по формированию современной городской среды на 2018 - 202</w:t>
      </w:r>
      <w:r w:rsidR="0049054E">
        <w:t>0</w:t>
      </w:r>
      <w:r w:rsidRPr="00276481">
        <w:t xml:space="preserve"> годы, включая населенные пункты с численностью населения свыше 1000 человек;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t>контроль за</w:t>
      </w:r>
      <w:proofErr w:type="gramEnd"/>
      <w:r w:rsidRPr="00276481">
        <w:t xml:space="preserve"> синхронизацией планируемых к принятию муниципальных программ по формированию современной городской среды на 2018 - 202</w:t>
      </w:r>
      <w:r w:rsidR="0049054E">
        <w:t>0</w:t>
      </w:r>
      <w:r w:rsidRPr="00276481">
        <w:t xml:space="preserve"> годы,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совершенствование нормативно-правовой базы в сфере ужесточения ответственности за нарушение муниципальных правил благоустройства, действующих на территориях поселений</w:t>
      </w:r>
      <w:r w:rsidR="00C65118">
        <w:t>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вовлечение граждан и заинтересованных организаций в процесс обсуждения проекта государственной (муниципальной) программы.</w:t>
      </w:r>
    </w:p>
    <w:p w:rsidR="00B77BE5" w:rsidRPr="00276481" w:rsidRDefault="00B77BE5" w:rsidP="00B77BE5">
      <w:pPr>
        <w:spacing w:after="1" w:line="220" w:lineRule="atLeast"/>
        <w:ind w:firstLine="540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proofErr w:type="gramStart"/>
      <w:r w:rsidRPr="00276481"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</w:t>
      </w:r>
      <w:r w:rsidR="00C65118">
        <w:t>парк</w:t>
      </w:r>
      <w:r w:rsidRPr="00276481">
        <w:t>овых территорий муниципальных образований, повысить информированность граждан и заинтересованных лиц о реализуемых в области проекта и созданной инфраструктуре, повысить эффективность работы органов государственной власти и органов местного самоуправления в сфере регулирования деятельности по формированию современной городской среды.</w:t>
      </w:r>
      <w:proofErr w:type="gramEnd"/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lastRenderedPageBreak/>
        <w:t xml:space="preserve">В целях реализации основного мероприятия "Обеспечение проведения мероприятий по благоустройству </w:t>
      </w:r>
      <w:r w:rsidR="00C65118">
        <w:t>парк</w:t>
      </w:r>
      <w:r w:rsidRPr="00276481">
        <w:t xml:space="preserve">овых территорий муниципальных образований в соответствии с едиными требованиями, исходя из минимального перечня работ по благоустройству" планируется осуществлять работы по оснащению </w:t>
      </w:r>
      <w:r w:rsidR="00C65118">
        <w:t>парк</w:t>
      </w:r>
      <w:r w:rsidRPr="00276481">
        <w:t xml:space="preserve">овых территорий элементами благоустройства исходя из минимального перечня работ по благоустройству, установленного в соответствии с </w:t>
      </w:r>
      <w:hyperlink r:id="rId15" w:history="1">
        <w:r w:rsidRPr="00276481">
          <w:rPr>
            <w:color w:val="0000FF"/>
          </w:rPr>
          <w:t>Правилами</w:t>
        </w:r>
      </w:hyperlink>
      <w:r w:rsidRPr="00276481">
        <w:t xml:space="preserve">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276481">
        <w:t xml:space="preserve">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N 169.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t xml:space="preserve">Также в рамках данного мероприятия планируется предусмотреть оснащение </w:t>
      </w:r>
      <w:r w:rsidR="00C65118">
        <w:t>парк</w:t>
      </w:r>
      <w:r w:rsidRPr="00276481">
        <w:t>овых территорий, включенных в муниципальные программы формирования современной городской среды на 2018 - 2022 годы, необходимым оборудованием для беспрепятственного перемещения всех групп граждан, в том числе инвалидов и маломобильных групп, а также общественные обсуждения проектов муниципальных программ формирования современной городской среды на 2018 - 202</w:t>
      </w:r>
      <w:r w:rsidR="00DF6909">
        <w:t>0</w:t>
      </w:r>
      <w:r w:rsidRPr="00276481">
        <w:t xml:space="preserve"> годы.</w:t>
      </w:r>
      <w:proofErr w:type="gramEnd"/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Реализация подпрограммы будет осуществляться в 2018 - 202</w:t>
      </w:r>
      <w:r w:rsidR="00DF6909">
        <w:t>0</w:t>
      </w:r>
      <w:r w:rsidRPr="00276481">
        <w:t xml:space="preserve"> годах, этапы реализации не выделяются.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3. Обобщенная характеристика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основных мероприятий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 xml:space="preserve">Главной целью подпрограммы является обеспечение проведения мероприятий по благоустройству </w:t>
      </w:r>
      <w:r w:rsidR="00C65118">
        <w:t>парк</w:t>
      </w:r>
      <w:r w:rsidRPr="00276481">
        <w:t>овых территорий муниципальных образований в соответствии с едиными требованиями, исходя из минимального перечня работ по благоустройству.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Достижение цели подпрограммы обеспечивается путем решения задачи обеспечения проведения </w:t>
      </w:r>
      <w:proofErr w:type="gramStart"/>
      <w:r w:rsidRPr="00276481">
        <w:t>мероприятий</w:t>
      </w:r>
      <w:proofErr w:type="gramEnd"/>
      <w:r w:rsidRPr="00276481">
        <w:t xml:space="preserve"> по благоустройству </w:t>
      </w:r>
      <w:r w:rsidR="00C65118">
        <w:t>парк</w:t>
      </w:r>
      <w:r w:rsidRPr="00276481">
        <w:t>овых территорий муниципальных образований исходя из минимального перечня работ по благоустройству.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4. Основные меры государственного регулирования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в рамках подпрограммы, направленные на достижение цели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и конечных результатов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В рамках настоящей подпрограммы меры государственного регулирования, направленные на достижение цели и конечных результатов Программы, не предусмотрены.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5. Прогноз сводных показателей муниципальных заданий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 xml:space="preserve">на оказание муниципальных услуг (работ) </w:t>
      </w:r>
      <w:proofErr w:type="gramStart"/>
      <w:r w:rsidRPr="00276481">
        <w:t>муниципальными</w:t>
      </w:r>
      <w:proofErr w:type="gramEnd"/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учреждениями</w:t>
      </w:r>
      <w:r w:rsidR="006A5DE2">
        <w:t xml:space="preserve"> сельского поселения </w:t>
      </w:r>
      <w:proofErr w:type="spellStart"/>
      <w:r w:rsidR="006A5DE2">
        <w:t>Озрек</w:t>
      </w:r>
      <w:proofErr w:type="spellEnd"/>
      <w:r w:rsidRPr="00276481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в рамках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 xml:space="preserve">В рамках настоящей подпрограммы оказание муниципальных услуг (работ) муниципальными учреждениями </w:t>
      </w:r>
      <w:r w:rsidR="006A5DE2">
        <w:t xml:space="preserve">сельского поселения </w:t>
      </w:r>
      <w:proofErr w:type="spellStart"/>
      <w:r w:rsidR="006A5DE2">
        <w:t>Озрек</w:t>
      </w:r>
      <w:proofErr w:type="spellEnd"/>
      <w:r w:rsidR="006A5DE2" w:rsidRPr="00276481">
        <w:t xml:space="preserve"> </w:t>
      </w:r>
      <w:proofErr w:type="spellStart"/>
      <w:r w:rsidR="00305746">
        <w:t>Лескенского</w:t>
      </w:r>
      <w:proofErr w:type="spellEnd"/>
      <w:r w:rsidRPr="00276481">
        <w:t xml:space="preserve"> муниципального района не предусмотрено.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 xml:space="preserve">6. Сведения об участии </w:t>
      </w:r>
      <w:proofErr w:type="gramStart"/>
      <w:r w:rsidRPr="00276481">
        <w:t>муниципальных</w:t>
      </w:r>
      <w:proofErr w:type="gramEnd"/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образований в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lastRenderedPageBreak/>
        <w:t>Организационные мероприятия на муниципальном уровне предусматривают: утверждение</w:t>
      </w:r>
      <w:r w:rsidR="006A5DE2">
        <w:t xml:space="preserve">  </w:t>
      </w:r>
      <w:r w:rsidRPr="00276481">
        <w:t xml:space="preserve"> не позднее </w:t>
      </w:r>
      <w:r w:rsidRPr="00807355">
        <w:rPr>
          <w:color w:val="FF0000"/>
        </w:rPr>
        <w:t>1 декабря 2017</w:t>
      </w:r>
      <w:r w:rsidRPr="00276481">
        <w:t xml:space="preserve"> г. орган</w:t>
      </w:r>
      <w:r w:rsidR="006A5DE2">
        <w:t>ом</w:t>
      </w:r>
      <w:r w:rsidRPr="00276481">
        <w:t xml:space="preserve"> местного самоуправления </w:t>
      </w:r>
      <w:r w:rsidR="006A5DE2">
        <w:t xml:space="preserve">сельского поселения </w:t>
      </w:r>
      <w:proofErr w:type="spellStart"/>
      <w:r w:rsidR="006A5DE2">
        <w:t>Озрек</w:t>
      </w:r>
      <w:proofErr w:type="spellEnd"/>
      <w:r w:rsidR="006A5DE2">
        <w:t xml:space="preserve"> </w:t>
      </w:r>
      <w:r w:rsidRPr="00276481">
        <w:t xml:space="preserve"> муниципальн</w:t>
      </w:r>
      <w:r w:rsidR="006A5DE2">
        <w:t>ой</w:t>
      </w:r>
      <w:r w:rsidRPr="00276481">
        <w:t xml:space="preserve"> программ</w:t>
      </w:r>
      <w:r w:rsidR="006A5DE2">
        <w:t>ы</w:t>
      </w:r>
      <w:r w:rsidRPr="00276481">
        <w:t xml:space="preserve"> на 2018 - 202</w:t>
      </w:r>
      <w:r w:rsidR="00DF6909">
        <w:t>0</w:t>
      </w:r>
      <w:r w:rsidRPr="00276481">
        <w:t xml:space="preserve"> годы, предусматривающ</w:t>
      </w:r>
      <w:r w:rsidR="006A5DE2">
        <w:t>ей</w:t>
      </w:r>
      <w:r w:rsidRPr="00276481">
        <w:t xml:space="preserve"> благоустройство </w:t>
      </w:r>
      <w:r w:rsidR="006A5DE2">
        <w:t xml:space="preserve"> </w:t>
      </w:r>
      <w:r w:rsidRPr="00276481">
        <w:t xml:space="preserve"> общественных территорий.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7. Сведения об участии акционерных обществ, общественных,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научных и иных организаций, а также государственных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внебюджетных фондов, Территориального фонда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обязательного медицинского страхования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Кабардино-Балкарской Республики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в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В реализации мероприятий в рамках настоящей подпрограммы акционерные общества, общественные, научные и иные организации, а также государственные внебюджетные фонды, Территориальный фонд обязательного медицинского страхования Кабардино-Балкарской Республики участия не принимают.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8. Потребность в трудовых ресурсах,</w:t>
      </w:r>
    </w:p>
    <w:p w:rsidR="00B77BE5" w:rsidRPr="00276481" w:rsidRDefault="00B77BE5" w:rsidP="00B77BE5">
      <w:pPr>
        <w:spacing w:after="1" w:line="220" w:lineRule="atLeast"/>
        <w:jc w:val="center"/>
      </w:pPr>
      <w:proofErr w:type="gramStart"/>
      <w:r w:rsidRPr="00276481">
        <w:t>необходимых</w:t>
      </w:r>
      <w:proofErr w:type="gramEnd"/>
      <w:r w:rsidRPr="00276481">
        <w:t xml:space="preserve"> для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Реализация мероприятий в рамках настоящей подпрограммы не требует привлечения дополнительных трудовых ресурсов и создания новых рабочих мест.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9. Ресурсное обеспечение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Общий объем финансового обеспечения реализации подпрограммы в 2018 - 202</w:t>
      </w:r>
      <w:r w:rsidR="00DF6909">
        <w:t>0</w:t>
      </w:r>
      <w:r w:rsidRPr="00276481">
        <w:t xml:space="preserve"> годах составляет </w:t>
      </w:r>
      <w:r w:rsidR="0049054E">
        <w:rPr>
          <w:color w:val="FF0000"/>
        </w:rPr>
        <w:t>1111400,60</w:t>
      </w:r>
      <w:r w:rsidRPr="00276481">
        <w:t xml:space="preserve"> рубл</w:t>
      </w:r>
      <w:r w:rsidR="006A5DE2">
        <w:t>я</w:t>
      </w:r>
      <w:r w:rsidRPr="00276481">
        <w:t xml:space="preserve"> за счет всех источников финансирования, в том числе за счет средств федерального бюджета </w:t>
      </w:r>
      <w:r w:rsidR="006A5DE2">
        <w:t>–</w:t>
      </w:r>
      <w:r w:rsidRPr="00276481">
        <w:t xml:space="preserve"> </w:t>
      </w:r>
      <w:r w:rsidR="0049054E">
        <w:rPr>
          <w:color w:val="FF0000"/>
        </w:rPr>
        <w:t>1000260,54</w:t>
      </w:r>
      <w:r w:rsidRPr="00276481">
        <w:t xml:space="preserve"> рублей. Прогнозная оценка бюджетных ассигнований за счет средств республиканского бюджета Кабардино-Балкарской Республики составляет </w:t>
      </w:r>
      <w:r w:rsidR="0049054E">
        <w:rPr>
          <w:color w:val="FF0000"/>
        </w:rPr>
        <w:t>77798,04</w:t>
      </w:r>
      <w:r w:rsidRPr="00276481">
        <w:t xml:space="preserve"> рублей, за счет средств местных бюджетов </w:t>
      </w:r>
      <w:r w:rsidR="006A5DE2">
        <w:t>–</w:t>
      </w:r>
      <w:r w:rsidRPr="00276481">
        <w:t xml:space="preserve"> </w:t>
      </w:r>
      <w:r w:rsidR="0049054E">
        <w:rPr>
          <w:color w:val="FF0000"/>
        </w:rPr>
        <w:t>33342,02</w:t>
      </w:r>
      <w:r w:rsidRPr="00276481">
        <w:t xml:space="preserve"> рублей. Объем средств из внебюджетных источников будет определен после утверждения муниципальных программ.</w:t>
      </w:r>
    </w:p>
    <w:p w:rsidR="00B77BE5" w:rsidRPr="00276481" w:rsidRDefault="00B77BE5" w:rsidP="00B77BE5">
      <w:pPr>
        <w:spacing w:after="1" w:line="220" w:lineRule="atLeast"/>
        <w:ind w:firstLine="540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10. Описание мер государственного регулирования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и управления рисками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Финансовые риски реализации подпрограммы связаны с возможным снижением объемов финансирования программных мероприятий за счет бюджетов всех уровней.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 xml:space="preserve">12. Оценка </w:t>
      </w:r>
      <w:proofErr w:type="gramStart"/>
      <w:r w:rsidRPr="00276481">
        <w:t>планируемой</w:t>
      </w:r>
      <w:proofErr w:type="gramEnd"/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эффективности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 xml:space="preserve">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выполнение целевых показателей, приведенных в </w:t>
      </w:r>
      <w:hyperlink w:anchor="P1178" w:history="1">
        <w:r w:rsidRPr="00276481">
          <w:rPr>
            <w:color w:val="0000FF"/>
          </w:rPr>
          <w:t>форме 1</w:t>
        </w:r>
      </w:hyperlink>
      <w:r w:rsidRPr="00276481">
        <w:t xml:space="preserve"> приложения N 1 к Программе.</w:t>
      </w: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1. Характеристика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На территориях муницип</w:t>
      </w:r>
      <w:r w:rsidR="0048505D">
        <w:t>альных образований расположен</w:t>
      </w:r>
      <w:r w:rsidR="00267DA5">
        <w:t xml:space="preserve"> </w:t>
      </w:r>
      <w:r w:rsidR="0048505D">
        <w:t xml:space="preserve"> </w:t>
      </w:r>
      <w:r w:rsidR="00267DA5">
        <w:rPr>
          <w:color w:val="FF0000"/>
        </w:rPr>
        <w:t>1</w:t>
      </w:r>
      <w:r w:rsidR="0048505D">
        <w:t xml:space="preserve"> парк</w:t>
      </w:r>
      <w:r w:rsidRPr="00276481">
        <w:t>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 xml:space="preserve">Безусловным украшением </w:t>
      </w:r>
      <w:r w:rsidR="00A611B1">
        <w:t>сельского</w:t>
      </w:r>
      <w:r w:rsidRPr="00276481">
        <w:t xml:space="preserve"> поселени</w:t>
      </w:r>
      <w:r w:rsidR="00A611B1">
        <w:t xml:space="preserve">я </w:t>
      </w:r>
      <w:proofErr w:type="spellStart"/>
      <w:r w:rsidR="00A611B1">
        <w:t>Озрек</w:t>
      </w:r>
      <w:proofErr w:type="spellEnd"/>
      <w:r w:rsidRPr="00276481">
        <w:t>, определяющим их лицо и своеобразие, явля</w:t>
      </w:r>
      <w:r w:rsidR="00A611B1">
        <w:t>е</w:t>
      </w:r>
      <w:r w:rsidRPr="00276481">
        <w:t xml:space="preserve">тся парк. Парки и скверы занимают значительные площади, </w:t>
      </w:r>
      <w:r w:rsidRPr="0048505D">
        <w:rPr>
          <w:color w:val="FF0000"/>
        </w:rPr>
        <w:lastRenderedPageBreak/>
        <w:t>большинство из них украшены благоустроенными газонами, декоративными клумбами и цветочными композициями.</w:t>
      </w:r>
      <w:r w:rsidRPr="00276481">
        <w:t xml:space="preserve"> Однако существующие парки и скверы требуют свежих идей в ландшафтной архитектуре. Кроме того, в них не хватает малых архитектурных форм, которые в сочетании с растительными акцентами придали бы большую выразительность планировке озелененных пространств.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Информация об уровне благоустройства общественных территорий муниципальных образований в настоящее время представлена в таблице 4.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right"/>
        <w:outlineLvl w:val="4"/>
      </w:pPr>
      <w:r w:rsidRPr="00276481">
        <w:t>Таблица 4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8F4736" w:rsidRPr="00276481" w:rsidRDefault="008F4736" w:rsidP="008F4736">
      <w:pPr>
        <w:spacing w:after="1" w:line="220" w:lineRule="atLeast"/>
        <w:jc w:val="center"/>
      </w:pPr>
      <w:r w:rsidRPr="00276481">
        <w:t>Данные</w:t>
      </w:r>
      <w:r>
        <w:t xml:space="preserve"> об </w:t>
      </w:r>
      <w:r w:rsidRPr="00276481">
        <w:t>общественных местах</w:t>
      </w:r>
    </w:p>
    <w:p w:rsidR="008F4736" w:rsidRPr="00276481" w:rsidRDefault="008F4736" w:rsidP="008F4736">
      <w:pPr>
        <w:spacing w:after="1" w:line="220" w:lineRule="atLeast"/>
        <w:jc w:val="center"/>
      </w:pPr>
      <w:r w:rsidRPr="00276481">
        <w:t>по муниципальн</w:t>
      </w:r>
      <w:r>
        <w:t xml:space="preserve">ому образованию сельское поселение </w:t>
      </w:r>
      <w:proofErr w:type="spellStart"/>
      <w:r>
        <w:t>Озрек</w:t>
      </w:r>
      <w:proofErr w:type="spellEnd"/>
    </w:p>
    <w:p w:rsidR="008F4736" w:rsidRPr="00276481" w:rsidRDefault="008F4736" w:rsidP="008F4736">
      <w:pPr>
        <w:spacing w:after="1" w:line="220" w:lineRule="atLeast"/>
        <w:jc w:val="both"/>
      </w:pPr>
    </w:p>
    <w:tbl>
      <w:tblPr>
        <w:tblW w:w="5750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648"/>
        <w:gridCol w:w="969"/>
        <w:gridCol w:w="925"/>
        <w:gridCol w:w="695"/>
        <w:gridCol w:w="969"/>
        <w:gridCol w:w="1053"/>
        <w:gridCol w:w="568"/>
        <w:gridCol w:w="1121"/>
        <w:gridCol w:w="1291"/>
        <w:gridCol w:w="618"/>
        <w:gridCol w:w="1111"/>
      </w:tblGrid>
      <w:tr w:rsidR="008F4736" w:rsidRPr="00276481" w:rsidTr="00CC1755">
        <w:tc>
          <w:tcPr>
            <w:tcW w:w="455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Количество парков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(всего)</w:t>
            </w:r>
          </w:p>
        </w:tc>
        <w:tc>
          <w:tcPr>
            <w:tcW w:w="325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 xml:space="preserve">S </w:t>
            </w:r>
            <w:r w:rsidRPr="00BC333A">
              <w:rPr>
                <w:sz w:val="16"/>
                <w:szCs w:val="16"/>
                <w:vertAlign w:val="subscript"/>
              </w:rPr>
              <w:t>общ.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парка,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</w:t>
            </w:r>
            <w:proofErr w:type="gramStart"/>
            <w:r w:rsidRPr="00BC333A">
              <w:rPr>
                <w:sz w:val="16"/>
                <w:szCs w:val="16"/>
              </w:rPr>
              <w:t>га</w:t>
            </w:r>
            <w:proofErr w:type="gramEnd"/>
            <w:r w:rsidRPr="00BC333A">
              <w:rPr>
                <w:sz w:val="16"/>
                <w:szCs w:val="16"/>
              </w:rPr>
              <w:t>.)</w:t>
            </w:r>
          </w:p>
        </w:tc>
        <w:tc>
          <w:tcPr>
            <w:tcW w:w="455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Ориенти</w:t>
            </w:r>
            <w:proofErr w:type="spellEnd"/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ровочная</w:t>
            </w:r>
            <w:proofErr w:type="spellEnd"/>
            <w:r w:rsidRPr="00BC333A">
              <w:rPr>
                <w:sz w:val="16"/>
                <w:szCs w:val="16"/>
              </w:rPr>
              <w:t xml:space="preserve"> стоимость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благоустрой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ства</w:t>
            </w:r>
            <w:proofErr w:type="spellEnd"/>
            <w:r w:rsidRPr="00BC333A">
              <w:rPr>
                <w:sz w:val="16"/>
                <w:szCs w:val="16"/>
              </w:rPr>
              <w:t xml:space="preserve"> парка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(руб.)</w:t>
            </w:r>
          </w:p>
        </w:tc>
        <w:tc>
          <w:tcPr>
            <w:tcW w:w="326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скверов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(всего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38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S общ.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скверов</w:t>
            </w:r>
            <w:r w:rsidRPr="00BC333A">
              <w:rPr>
                <w:sz w:val="16"/>
                <w:szCs w:val="16"/>
              </w:rPr>
              <w:t>,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(кв.м.)</w:t>
            </w:r>
          </w:p>
        </w:tc>
        <w:tc>
          <w:tcPr>
            <w:tcW w:w="267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Ориенти</w:t>
            </w:r>
            <w:proofErr w:type="spellEnd"/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ровочная</w:t>
            </w:r>
            <w:proofErr w:type="spellEnd"/>
            <w:r w:rsidRPr="00BC333A">
              <w:rPr>
                <w:sz w:val="16"/>
                <w:szCs w:val="16"/>
              </w:rPr>
              <w:t xml:space="preserve"> стоимость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благоустрой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ства</w:t>
            </w:r>
            <w:proofErr w:type="spellEnd"/>
            <w:r w:rsidRPr="00BC33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скверов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(руб.)</w:t>
            </w:r>
          </w:p>
        </w:tc>
        <w:tc>
          <w:tcPr>
            <w:tcW w:w="536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Количество автостоянок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(всего)</w:t>
            </w:r>
          </w:p>
        </w:tc>
        <w:tc>
          <w:tcPr>
            <w:tcW w:w="288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 xml:space="preserve">S </w:t>
            </w:r>
            <w:r w:rsidRPr="00BC333A">
              <w:rPr>
                <w:sz w:val="16"/>
                <w:szCs w:val="16"/>
                <w:vertAlign w:val="subscript"/>
              </w:rPr>
              <w:t>общ.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(кв</w:t>
            </w:r>
            <w:proofErr w:type="gramStart"/>
            <w:r w:rsidRPr="00BC333A">
              <w:rPr>
                <w:sz w:val="16"/>
                <w:szCs w:val="16"/>
              </w:rPr>
              <w:t>.м</w:t>
            </w:r>
            <w:proofErr w:type="gramEnd"/>
            <w:r w:rsidRPr="00BC333A">
              <w:rPr>
                <w:sz w:val="16"/>
                <w:szCs w:val="16"/>
              </w:rPr>
              <w:t>)</w:t>
            </w:r>
          </w:p>
        </w:tc>
        <w:tc>
          <w:tcPr>
            <w:tcW w:w="542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Ориенти</w:t>
            </w:r>
            <w:proofErr w:type="spellEnd"/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ровочная</w:t>
            </w:r>
            <w:proofErr w:type="spellEnd"/>
            <w:r w:rsidRPr="00BC333A">
              <w:rPr>
                <w:sz w:val="16"/>
                <w:szCs w:val="16"/>
              </w:rPr>
              <w:t xml:space="preserve"> стоимость благоустрой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ства</w:t>
            </w:r>
            <w:proofErr w:type="spellEnd"/>
            <w:r w:rsidRPr="00BC333A">
              <w:rPr>
                <w:sz w:val="16"/>
                <w:szCs w:val="16"/>
              </w:rPr>
              <w:t xml:space="preserve"> стоянок (руб.)</w:t>
            </w:r>
          </w:p>
        </w:tc>
        <w:tc>
          <w:tcPr>
            <w:tcW w:w="620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Количество контейнерных площадок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(всего)</w:t>
            </w:r>
          </w:p>
        </w:tc>
        <w:tc>
          <w:tcPr>
            <w:tcW w:w="311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 xml:space="preserve">S </w:t>
            </w:r>
            <w:r w:rsidRPr="00BC333A">
              <w:rPr>
                <w:sz w:val="16"/>
                <w:szCs w:val="16"/>
                <w:vertAlign w:val="subscript"/>
              </w:rPr>
              <w:t>общ.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(кв.м.)</w:t>
            </w:r>
          </w:p>
        </w:tc>
        <w:tc>
          <w:tcPr>
            <w:tcW w:w="537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Ориенти</w:t>
            </w:r>
            <w:proofErr w:type="spellEnd"/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ровочная</w:t>
            </w:r>
            <w:proofErr w:type="spellEnd"/>
            <w:r w:rsidRPr="00BC333A">
              <w:rPr>
                <w:sz w:val="16"/>
                <w:szCs w:val="16"/>
              </w:rPr>
              <w:t xml:space="preserve"> стоимость благоустрой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proofErr w:type="spellStart"/>
            <w:r w:rsidRPr="00BC333A">
              <w:rPr>
                <w:sz w:val="16"/>
                <w:szCs w:val="16"/>
              </w:rPr>
              <w:t>ства</w:t>
            </w:r>
            <w:proofErr w:type="spellEnd"/>
            <w:r w:rsidRPr="00BC333A">
              <w:rPr>
                <w:sz w:val="16"/>
                <w:szCs w:val="16"/>
              </w:rPr>
              <w:t xml:space="preserve"> кант</w:t>
            </w:r>
            <w:proofErr w:type="gramStart"/>
            <w:r w:rsidRPr="00BC333A">
              <w:rPr>
                <w:sz w:val="16"/>
                <w:szCs w:val="16"/>
              </w:rPr>
              <w:t>.</w:t>
            </w:r>
            <w:proofErr w:type="gramEnd"/>
            <w:r w:rsidRPr="00BC333A">
              <w:rPr>
                <w:sz w:val="16"/>
                <w:szCs w:val="16"/>
              </w:rPr>
              <w:t xml:space="preserve">  </w:t>
            </w:r>
            <w:proofErr w:type="gramStart"/>
            <w:r w:rsidRPr="00BC333A">
              <w:rPr>
                <w:sz w:val="16"/>
                <w:szCs w:val="16"/>
              </w:rPr>
              <w:t>п</w:t>
            </w:r>
            <w:proofErr w:type="gramEnd"/>
            <w:r w:rsidRPr="00BC333A">
              <w:rPr>
                <w:sz w:val="16"/>
                <w:szCs w:val="16"/>
              </w:rPr>
              <w:t>лощадок</w:t>
            </w:r>
          </w:p>
          <w:p w:rsidR="008F4736" w:rsidRPr="00BC333A" w:rsidRDefault="008F4736" w:rsidP="00CC1755">
            <w:pPr>
              <w:spacing w:after="1" w:line="220" w:lineRule="atLeast"/>
              <w:jc w:val="center"/>
              <w:rPr>
                <w:sz w:val="16"/>
                <w:szCs w:val="16"/>
              </w:rPr>
            </w:pPr>
            <w:r w:rsidRPr="00BC333A">
              <w:rPr>
                <w:sz w:val="16"/>
                <w:szCs w:val="16"/>
              </w:rPr>
              <w:t>(руб.)</w:t>
            </w:r>
          </w:p>
        </w:tc>
      </w:tr>
      <w:tr w:rsidR="008F4736" w:rsidRPr="00276481" w:rsidTr="00CC1755">
        <w:tc>
          <w:tcPr>
            <w:tcW w:w="455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55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174945 </w:t>
            </w:r>
          </w:p>
        </w:tc>
        <w:tc>
          <w:tcPr>
            <w:tcW w:w="326" w:type="pct"/>
          </w:tcPr>
          <w:p w:rsidR="008F4736" w:rsidRPr="00BC333A" w:rsidRDefault="00CC1755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38" w:type="pct"/>
          </w:tcPr>
          <w:p w:rsidR="008F4736" w:rsidRPr="00BC333A" w:rsidRDefault="0049054E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1000</w:t>
            </w:r>
          </w:p>
        </w:tc>
        <w:tc>
          <w:tcPr>
            <w:tcW w:w="267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349890</w:t>
            </w:r>
          </w:p>
        </w:tc>
        <w:tc>
          <w:tcPr>
            <w:tcW w:w="536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88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800</w:t>
            </w:r>
          </w:p>
        </w:tc>
        <w:tc>
          <w:tcPr>
            <w:tcW w:w="542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52165</w:t>
            </w:r>
            <w:r>
              <w:rPr>
                <w:color w:val="FF0000"/>
                <w:sz w:val="16"/>
                <w:szCs w:val="16"/>
              </w:rPr>
              <w:t>6</w:t>
            </w:r>
            <w:r w:rsidRPr="00BC333A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>0</w:t>
            </w:r>
            <w:r w:rsidRPr="00BC333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620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311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 w:rsidRPr="00BC333A"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537" w:type="pct"/>
          </w:tcPr>
          <w:p w:rsidR="008F4736" w:rsidRPr="00BC333A" w:rsidRDefault="008F4736" w:rsidP="00CC1755">
            <w:pPr>
              <w:spacing w:after="1" w:line="220" w:lineRule="atLeas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64909,60</w:t>
            </w:r>
          </w:p>
        </w:tc>
      </w:tr>
    </w:tbl>
    <w:p w:rsidR="00B77BE5" w:rsidRPr="00276481" w:rsidRDefault="00B77BE5" w:rsidP="00B77BE5">
      <w:pPr>
        <w:spacing w:after="1" w:line="220" w:lineRule="atLeast"/>
        <w:jc w:val="center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2. Приоритеты государственной политики, цели и задачи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подпрограммы. Целевые показатели (индикаторы),</w:t>
      </w:r>
    </w:p>
    <w:p w:rsidR="00B77BE5" w:rsidRPr="00276481" w:rsidRDefault="00B77BE5" w:rsidP="00B77BE5">
      <w:pPr>
        <w:spacing w:after="1" w:line="220" w:lineRule="atLeast"/>
        <w:jc w:val="center"/>
      </w:pPr>
      <w:proofErr w:type="gramStart"/>
      <w:r w:rsidRPr="00276481">
        <w:t>характеризующие</w:t>
      </w:r>
      <w:proofErr w:type="gramEnd"/>
      <w:r w:rsidRPr="00276481">
        <w:t xml:space="preserve"> достижение целей и решение задач,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ожидаемые конечные результаты подпрограммы,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сроки и этапы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Достижение цели и решение задачи планируется за счет реализации одного основного мероприятия и комплекса мер по нормативно-правовому регулированию.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В рамках решения задачи 2 "Благоустройство общественных и иных территорий муниципальных образований соответствующего функционального назначения" планируется реализовать следующие меры: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t>контроль за</w:t>
      </w:r>
      <w:proofErr w:type="gramEnd"/>
      <w:r w:rsidRPr="00276481">
        <w:t xml:space="preserve"> разработкой, прохождением процедуры общественных обсуждений, утверждением и реализацией органами местного самоуправления муниципальных программ по формированию современной городской среды на 2018 - 202</w:t>
      </w:r>
      <w:r w:rsidR="00DF6909">
        <w:t>0</w:t>
      </w:r>
      <w:r w:rsidRPr="00276481">
        <w:t xml:space="preserve"> годы, включающих населенные пункты с численностью населения свыше 1000 человек;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proofErr w:type="gramStart"/>
      <w:r w:rsidRPr="00276481">
        <w:t>контроль за</w:t>
      </w:r>
      <w:proofErr w:type="gramEnd"/>
      <w:r w:rsidRPr="00276481">
        <w:t xml:space="preserve"> синхронизацией планируемых к принятию муниципальных программ по формированию современной городской среды на 2018 - 202</w:t>
      </w:r>
      <w:r w:rsidR="00DF6909">
        <w:t>0</w:t>
      </w:r>
      <w:r w:rsidRPr="00276481">
        <w:t xml:space="preserve"> годы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совершенствование нормативно-правовой базы в сфере ужесточения ответственности за нарушение муниципальных правил благоустройства, действующих на территориях муниципальных районов и городских округов;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вовлечение граждан и заинтересованных организаций в процесс обсуждения проекта государственной (муниципальной) программы;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proofErr w:type="gramStart"/>
      <w:r w:rsidRPr="00276481">
        <w:t>Реализация данных мероприятий позволит обеспечить улучшение организационных и экономических условий осуществления мероприятий по благоустройству общественных территорий муниципальных образований, повысить информированность граждан и заинтересованных лиц о реализуемых в республике проектах и созданной инфраструктуре, повысить эффективность работы органов государственной власти и органов местного самоуправления в сфере регулирования и развития деятельности в сфере формирования современной городской среды.</w:t>
      </w:r>
      <w:proofErr w:type="gramEnd"/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В целях реализации основного мероприятия "Обеспечение проведения мероприятий по благоустройству общественных и иных территорий поселений соответствующего функционального назначения в соответствие с едиными требованиями" планируется осуществлять работы по оснащению общественных территорий необходимыми элементами благоустройства.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Также в рамках данного мероприятия планируется предусмотреть оснащение всех общественных территорий, включенных в муниципальные программы формирования городской среды на 2018 - 202</w:t>
      </w:r>
      <w:r w:rsidR="00DF6909">
        <w:t>0</w:t>
      </w:r>
      <w:r w:rsidRPr="00276481">
        <w:t xml:space="preserve"> годы, необходимым оборудованием для беспрепятственного перемещения всех групп граждан, в том числе маломобильных, а также общественные обсуждения проектов муниципальных программ формирования современной городской среды на 2018 - 202</w:t>
      </w:r>
      <w:r w:rsidR="00DF6909">
        <w:t>0</w:t>
      </w:r>
      <w:r w:rsidRPr="00276481">
        <w:t xml:space="preserve"> годы.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Реализация подпрограммы будет осуществляться в 2018 - 202</w:t>
      </w:r>
      <w:r w:rsidR="00DF6909">
        <w:t>0</w:t>
      </w:r>
      <w:r w:rsidRPr="00276481">
        <w:t xml:space="preserve"> годах, этапы реализации не выделяются.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3. Обобщенная характеристика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основных мероприятий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Главной целью подпрограммы является обеспечение проведения мероприятий по благоустройству общественных и иных территорий муниципальных образований соответствующего функционального назначения в соответствии с едиными требованиями.</w:t>
      </w:r>
    </w:p>
    <w:p w:rsidR="00B77BE5" w:rsidRPr="00276481" w:rsidRDefault="00B77BE5" w:rsidP="00B77BE5">
      <w:pPr>
        <w:spacing w:before="220" w:after="1" w:line="220" w:lineRule="atLeast"/>
        <w:ind w:firstLine="540"/>
        <w:jc w:val="both"/>
      </w:pPr>
      <w:r w:rsidRPr="00276481">
        <w:t>Достижение цели подпрограммы обеспечивается путем решения задачи обеспечения проведения мероприятий по благоустройству общественных и иных территорий муниципальных образований соответствующего функционального назначения в соответствии с едиными требованиями.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4. Основные меры государственного регулирования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в рамках подпрограммы, направленные на достижение цели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и конечных результатов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В рамках настоящей подпрограммы меры государственного регулирования, направленные на достижение цели и конечных результатов Программы, не предусмотрены.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3E457D" w:rsidRDefault="00B77BE5" w:rsidP="003E457D">
      <w:pPr>
        <w:spacing w:after="1" w:line="220" w:lineRule="atLeast"/>
        <w:jc w:val="center"/>
        <w:outlineLvl w:val="3"/>
      </w:pPr>
      <w:r w:rsidRPr="00276481">
        <w:t>5. Прогноз сводных показателей государственных</w:t>
      </w:r>
      <w:r w:rsidR="003E457D">
        <w:t xml:space="preserve"> </w:t>
      </w:r>
      <w:r w:rsidRPr="00276481">
        <w:t>заданий на оказание</w:t>
      </w:r>
    </w:p>
    <w:p w:rsidR="00B77BE5" w:rsidRPr="00276481" w:rsidRDefault="00B77BE5" w:rsidP="003E457D">
      <w:pPr>
        <w:spacing w:after="1" w:line="220" w:lineRule="atLeast"/>
        <w:jc w:val="center"/>
        <w:outlineLvl w:val="3"/>
      </w:pPr>
      <w:r w:rsidRPr="00276481">
        <w:t xml:space="preserve"> государственных услуг</w:t>
      </w:r>
      <w:r w:rsidR="003E457D">
        <w:t xml:space="preserve"> </w:t>
      </w:r>
      <w:r w:rsidRPr="00276481">
        <w:t>(работ) государственными учреждениями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Кабардино-Балкарской Республики в рамках 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В рамках настоящей подпрограммы оказание государственных услуг (работ) государственными учреждениями Кабардино-Балкарской Республики не предусмотрено.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 xml:space="preserve">6. Сведения об участии </w:t>
      </w:r>
      <w:proofErr w:type="gramStart"/>
      <w:r w:rsidRPr="00276481">
        <w:t>муниципальных</w:t>
      </w:r>
      <w:proofErr w:type="gramEnd"/>
    </w:p>
    <w:p w:rsidR="00B77BE5" w:rsidRPr="00276481" w:rsidRDefault="00B77BE5" w:rsidP="00B77BE5">
      <w:pPr>
        <w:spacing w:after="1" w:line="220" w:lineRule="atLeast"/>
        <w:jc w:val="center"/>
      </w:pPr>
      <w:r w:rsidRPr="00276481">
        <w:lastRenderedPageBreak/>
        <w:t>образований в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Организационные мероприятия на муниципальном уровне предусматривают инвентаризацию общественных и иных территорий.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3E457D">
      <w:pPr>
        <w:spacing w:after="1" w:line="220" w:lineRule="atLeast"/>
        <w:jc w:val="center"/>
        <w:outlineLvl w:val="3"/>
      </w:pPr>
      <w:r w:rsidRPr="00276481">
        <w:t>7. Сведения об участии акционерных обществ,</w:t>
      </w:r>
      <w:r w:rsidR="003E457D">
        <w:t xml:space="preserve"> </w:t>
      </w:r>
      <w:r w:rsidRPr="00276481">
        <w:t>общественных, научных и иных организаций,</w:t>
      </w:r>
      <w:r w:rsidR="003E457D">
        <w:t xml:space="preserve"> </w:t>
      </w:r>
      <w:r w:rsidRPr="00276481">
        <w:t>а также государственных внебюджетных фондов,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Территориального фонда обязательного медицинского</w:t>
      </w:r>
      <w:r w:rsidR="003E457D">
        <w:t xml:space="preserve"> </w:t>
      </w:r>
      <w:r w:rsidRPr="00276481">
        <w:t>страхования Кабардино-Балкарской Республики</w:t>
      </w:r>
      <w:r w:rsidR="003E457D">
        <w:t xml:space="preserve"> </w:t>
      </w:r>
      <w:r w:rsidRPr="00276481">
        <w:t>в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В реализации мероприятий в рамках настоящей подпрограммы акционерные общества, общественные, научные и иные организации, а также государственные внебюджетные фонды, Территориальный фонд обязательного медицинского страхования Кабардино-Балкарской Республики участия не принимают.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8. Потребность в трудовых ресурсах,</w:t>
      </w:r>
    </w:p>
    <w:p w:rsidR="00B77BE5" w:rsidRPr="00276481" w:rsidRDefault="00B77BE5" w:rsidP="00B77BE5">
      <w:pPr>
        <w:spacing w:after="1" w:line="220" w:lineRule="atLeast"/>
        <w:jc w:val="center"/>
      </w:pPr>
      <w:proofErr w:type="gramStart"/>
      <w:r w:rsidRPr="00276481">
        <w:t>необходимых</w:t>
      </w:r>
      <w:proofErr w:type="gramEnd"/>
      <w:r w:rsidRPr="00276481">
        <w:t xml:space="preserve"> для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Реализация мероприятий в рамках настоящей подпрограммы не требует привлечения дополнительных трудовых ресурсов и создания новых рабочих мест.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9. Ресурсное обеспечение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jc w:val="both"/>
      </w:pPr>
      <w:r w:rsidRPr="00276481">
        <w:t>Общий объем финансового обеспечения реализации подпрограммы в 2018 - 202</w:t>
      </w:r>
      <w:r w:rsidR="00DF6909">
        <w:t>0</w:t>
      </w:r>
      <w:r w:rsidRPr="00276481">
        <w:t xml:space="preserve"> годах составляет </w:t>
      </w:r>
      <w:r w:rsidR="0049054E">
        <w:rPr>
          <w:color w:val="FF0000"/>
        </w:rPr>
        <w:t>1111400,60</w:t>
      </w:r>
      <w:r w:rsidR="006A5DE2">
        <w:rPr>
          <w:color w:val="FF0000"/>
        </w:rPr>
        <w:t xml:space="preserve"> </w:t>
      </w:r>
      <w:r w:rsidRPr="00276481">
        <w:t xml:space="preserve">рублей за счет всех источников финансирования, в том числе за счет средств федерального бюджета </w:t>
      </w:r>
      <w:r w:rsidR="006A5DE2">
        <w:t>–</w:t>
      </w:r>
      <w:r w:rsidRPr="00276481">
        <w:t xml:space="preserve"> </w:t>
      </w:r>
      <w:r w:rsidR="0049054E">
        <w:rPr>
          <w:color w:val="FF0000"/>
        </w:rPr>
        <w:t>1000260,54</w:t>
      </w:r>
      <w:r w:rsidRPr="00276481">
        <w:t xml:space="preserve"> рублей. Прогнозная оценка бюджетных ассигнований за счет средств республиканского бюджета Кабардино-Балкарской Республики составляет </w:t>
      </w:r>
      <w:r w:rsidR="0049054E">
        <w:rPr>
          <w:color w:val="FF0000"/>
        </w:rPr>
        <w:t>77798,04</w:t>
      </w:r>
      <w:r w:rsidRPr="00276481">
        <w:t xml:space="preserve"> рублей, за счет средств местных бюджетов </w:t>
      </w:r>
      <w:r w:rsidR="006A5DE2">
        <w:t>–</w:t>
      </w:r>
      <w:r w:rsidRPr="00276481">
        <w:t xml:space="preserve"> </w:t>
      </w:r>
      <w:r w:rsidR="0049054E">
        <w:rPr>
          <w:color w:val="FF0000"/>
        </w:rPr>
        <w:t>33342,02</w:t>
      </w:r>
      <w:r w:rsidRPr="00276481">
        <w:t xml:space="preserve"> рублей. Объем средств из внебюджетных источников будет определен после утверждения муниципальных программ.</w:t>
      </w: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10. Описание мер государственного регулирования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и управления рисками реализации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>Финансовые риски реализации подпрограммы связаны с возможным снижением объемов финансирования программных мероприятий за счет бюджетов всех уровней.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  <w:outlineLvl w:val="3"/>
      </w:pPr>
      <w:r w:rsidRPr="00276481">
        <w:t>11. Оценка планируемой эффективности подпрограммы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ind w:firstLine="540"/>
        <w:jc w:val="both"/>
      </w:pPr>
      <w:r w:rsidRPr="00276481">
        <w:t xml:space="preserve">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достижение целевых показателей, приведенных в </w:t>
      </w:r>
      <w:hyperlink w:anchor="P1178" w:history="1">
        <w:r w:rsidRPr="00276481">
          <w:rPr>
            <w:color w:val="0000FF"/>
          </w:rPr>
          <w:t>форме 1</w:t>
        </w:r>
      </w:hyperlink>
      <w:r w:rsidRPr="00276481">
        <w:t xml:space="preserve"> приложения N 1 к Программе.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ectPr w:rsidR="00B77BE5" w:rsidRPr="00276481" w:rsidSect="00305746">
          <w:pgSz w:w="11905" w:h="16838"/>
          <w:pgMar w:top="1134" w:right="851" w:bottom="1134" w:left="1701" w:header="0" w:footer="0" w:gutter="0"/>
          <w:cols w:space="720"/>
        </w:sectPr>
      </w:pPr>
    </w:p>
    <w:p w:rsidR="00B77BE5" w:rsidRPr="00276481" w:rsidRDefault="00B77BE5" w:rsidP="00B77BE5">
      <w:pPr>
        <w:spacing w:after="1" w:line="220" w:lineRule="atLeast"/>
        <w:jc w:val="right"/>
        <w:outlineLvl w:val="1"/>
      </w:pPr>
      <w:r w:rsidRPr="00276481">
        <w:lastRenderedPageBreak/>
        <w:t>Приложение N 1</w:t>
      </w:r>
    </w:p>
    <w:p w:rsidR="00B77BE5" w:rsidRDefault="00B77BE5" w:rsidP="00B77BE5">
      <w:pPr>
        <w:spacing w:after="1" w:line="220" w:lineRule="atLeast"/>
        <w:jc w:val="right"/>
      </w:pPr>
      <w:r w:rsidRPr="00276481">
        <w:t>к муниципальной программе</w:t>
      </w:r>
    </w:p>
    <w:p w:rsidR="006A5DE2" w:rsidRPr="00276481" w:rsidRDefault="006A5DE2" w:rsidP="00B77BE5">
      <w:pPr>
        <w:spacing w:after="1" w:line="220" w:lineRule="atLeast"/>
        <w:jc w:val="right"/>
      </w:pPr>
      <w:r>
        <w:t xml:space="preserve">сельского поселения </w:t>
      </w:r>
      <w:proofErr w:type="spellStart"/>
      <w:r>
        <w:t>Озрек</w:t>
      </w:r>
      <w:proofErr w:type="spellEnd"/>
    </w:p>
    <w:p w:rsidR="00B77BE5" w:rsidRPr="00276481" w:rsidRDefault="00305746" w:rsidP="00B77BE5">
      <w:pPr>
        <w:spacing w:after="1" w:line="220" w:lineRule="atLeast"/>
        <w:jc w:val="right"/>
      </w:pPr>
      <w:r>
        <w:t>Лескенского</w:t>
      </w:r>
      <w:r w:rsidR="00B77BE5" w:rsidRPr="00276481">
        <w:t xml:space="preserve"> муниципального района</w:t>
      </w:r>
    </w:p>
    <w:p w:rsidR="00B77BE5" w:rsidRPr="00276481" w:rsidRDefault="00B77BE5" w:rsidP="00B77BE5">
      <w:pPr>
        <w:spacing w:after="1" w:line="220" w:lineRule="atLeast"/>
        <w:jc w:val="right"/>
      </w:pPr>
      <w:r w:rsidRPr="00276481">
        <w:t>"Формирование современной городской среды"</w:t>
      </w:r>
    </w:p>
    <w:p w:rsidR="00B77BE5" w:rsidRPr="00276481" w:rsidRDefault="00B77BE5" w:rsidP="00B77BE5">
      <w:pPr>
        <w:spacing w:after="1" w:line="220" w:lineRule="atLeast"/>
        <w:jc w:val="right"/>
      </w:pPr>
      <w:r w:rsidRPr="00276481">
        <w:t>на 2018 - 202</w:t>
      </w:r>
      <w:r w:rsidR="00DF6909">
        <w:t>0</w:t>
      </w:r>
      <w:r w:rsidRPr="00276481">
        <w:t xml:space="preserve"> годы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right"/>
        <w:outlineLvl w:val="2"/>
      </w:pPr>
      <w:r w:rsidRPr="00276481">
        <w:t>Форма 1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</w:pPr>
      <w:bookmarkStart w:id="4" w:name="P1178"/>
      <w:bookmarkEnd w:id="4"/>
      <w:r w:rsidRPr="00276481">
        <w:t>ПЕРЕЧЕНЬ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ОСНОВНЫХ МЕРОПРИЯТИЙ МУНИЦИПАЛЬНОЙ ПРОГРАММЫ</w:t>
      </w:r>
    </w:p>
    <w:p w:rsidR="00B77BE5" w:rsidRPr="00276481" w:rsidRDefault="006A5DE2" w:rsidP="00B77BE5">
      <w:pPr>
        <w:spacing w:after="1" w:line="220" w:lineRule="atLeast"/>
        <w:jc w:val="center"/>
      </w:pPr>
      <w:r>
        <w:t xml:space="preserve">СЕЛЬСКОГО ПОСЕЛЕНИЯ  ОЗРЕК </w:t>
      </w:r>
      <w:r w:rsidR="00305746">
        <w:t>ЛЕСКЕНСКОГО</w:t>
      </w:r>
      <w:r w:rsidR="00B77BE5" w:rsidRPr="00276481">
        <w:t xml:space="preserve"> МУНИИЦПАЛЬНОГО РАЙОНА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"ФОРМИРОВАНИЕ СОВРЕМЕННОЙ ГОРОДСКОЙ СРЕДЫ"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НА 2018 - 202</w:t>
      </w:r>
      <w:r w:rsidR="00DF6909">
        <w:t>0</w:t>
      </w:r>
      <w:r w:rsidRPr="00276481">
        <w:t xml:space="preserve"> ГОДЫ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48505D" w:rsidRDefault="00B77BE5" w:rsidP="006A5DE2">
      <w:pPr>
        <w:spacing w:after="1" w:line="220" w:lineRule="atLeast"/>
        <w:jc w:val="both"/>
        <w:rPr>
          <w:color w:val="FF0000"/>
        </w:rPr>
      </w:pPr>
      <w:r w:rsidRPr="00276481">
        <w:t>Координатор муниципальной программ</w:t>
      </w:r>
      <w:proofErr w:type="gramStart"/>
      <w:r w:rsidRPr="00276481">
        <w:t>ы–</w:t>
      </w:r>
      <w:proofErr w:type="gramEnd"/>
      <w:r w:rsidRPr="00276481">
        <w:t xml:space="preserve"> </w:t>
      </w:r>
      <w:r w:rsidRPr="0048505D">
        <w:rPr>
          <w:color w:val="FF0000"/>
        </w:rPr>
        <w:t xml:space="preserve">местная администрация </w:t>
      </w:r>
      <w:r w:rsidR="006A5DE2">
        <w:t xml:space="preserve">сельского поселения </w:t>
      </w:r>
      <w:proofErr w:type="spellStart"/>
      <w:r w:rsidR="006A5DE2">
        <w:t>Озрек</w:t>
      </w:r>
      <w:proofErr w:type="spellEnd"/>
      <w:r w:rsidR="006A5DE2">
        <w:t xml:space="preserve"> </w:t>
      </w:r>
      <w:proofErr w:type="spellStart"/>
      <w:r w:rsidR="00305746" w:rsidRPr="0048505D">
        <w:rPr>
          <w:color w:val="FF0000"/>
        </w:rPr>
        <w:t>Лескенского</w:t>
      </w:r>
      <w:proofErr w:type="spellEnd"/>
      <w:r w:rsidRPr="0048505D">
        <w:rPr>
          <w:color w:val="FF0000"/>
        </w:rPr>
        <w:t xml:space="preserve"> муниципального района</w:t>
      </w:r>
    </w:p>
    <w:p w:rsidR="00B77BE5" w:rsidRPr="0048505D" w:rsidRDefault="00B77BE5" w:rsidP="006A5DE2">
      <w:pPr>
        <w:spacing w:after="1" w:line="220" w:lineRule="atLeast"/>
        <w:jc w:val="both"/>
        <w:rPr>
          <w:color w:val="FF0000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361"/>
        <w:gridCol w:w="1134"/>
        <w:gridCol w:w="1020"/>
        <w:gridCol w:w="1020"/>
        <w:gridCol w:w="1134"/>
        <w:gridCol w:w="1077"/>
      </w:tblGrid>
      <w:tr w:rsidR="00B77BE5" w:rsidRPr="00276481" w:rsidTr="006A5DE2">
        <w:tc>
          <w:tcPr>
            <w:tcW w:w="624" w:type="dxa"/>
            <w:vMerge w:val="restart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N</w:t>
            </w:r>
          </w:p>
          <w:p w:rsidR="00B77BE5" w:rsidRPr="00276481" w:rsidRDefault="00B77BE5" w:rsidP="00305746">
            <w:pPr>
              <w:spacing w:after="1" w:line="220" w:lineRule="atLeast"/>
              <w:jc w:val="center"/>
            </w:pPr>
            <w:proofErr w:type="gramStart"/>
            <w:r w:rsidRPr="00276481">
              <w:t>п</w:t>
            </w:r>
            <w:proofErr w:type="gramEnd"/>
            <w:r w:rsidRPr="00276481">
              <w:t>/п</w:t>
            </w:r>
          </w:p>
        </w:tc>
        <w:tc>
          <w:tcPr>
            <w:tcW w:w="2211" w:type="dxa"/>
            <w:vMerge w:val="restart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Наименование целевого показателя (индикатора)</w:t>
            </w:r>
          </w:p>
        </w:tc>
        <w:tc>
          <w:tcPr>
            <w:tcW w:w="1361" w:type="dxa"/>
            <w:vMerge w:val="restart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Единица измерения</w:t>
            </w:r>
          </w:p>
        </w:tc>
        <w:tc>
          <w:tcPr>
            <w:tcW w:w="5385" w:type="dxa"/>
            <w:gridSpan w:val="5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Значения целевых показателей (индикаторов)</w:t>
            </w:r>
          </w:p>
        </w:tc>
      </w:tr>
      <w:tr w:rsidR="00B77BE5" w:rsidRPr="00276481" w:rsidTr="006A5DE2">
        <w:tc>
          <w:tcPr>
            <w:tcW w:w="624" w:type="dxa"/>
            <w:vMerge/>
          </w:tcPr>
          <w:p w:rsidR="00B77BE5" w:rsidRPr="00276481" w:rsidRDefault="00B77BE5" w:rsidP="00305746"/>
        </w:tc>
        <w:tc>
          <w:tcPr>
            <w:tcW w:w="2211" w:type="dxa"/>
            <w:vMerge/>
          </w:tcPr>
          <w:p w:rsidR="00B77BE5" w:rsidRPr="00276481" w:rsidRDefault="00B77BE5" w:rsidP="00305746"/>
        </w:tc>
        <w:tc>
          <w:tcPr>
            <w:tcW w:w="1361" w:type="dxa"/>
            <w:vMerge/>
          </w:tcPr>
          <w:p w:rsidR="00B77BE5" w:rsidRPr="00276481" w:rsidRDefault="00B77BE5" w:rsidP="00305746"/>
        </w:tc>
        <w:tc>
          <w:tcPr>
            <w:tcW w:w="1134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2018 год</w:t>
            </w:r>
          </w:p>
        </w:tc>
        <w:tc>
          <w:tcPr>
            <w:tcW w:w="1020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2019 год</w:t>
            </w:r>
          </w:p>
        </w:tc>
        <w:tc>
          <w:tcPr>
            <w:tcW w:w="1020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2020 год</w:t>
            </w:r>
          </w:p>
        </w:tc>
        <w:tc>
          <w:tcPr>
            <w:tcW w:w="1134" w:type="dxa"/>
          </w:tcPr>
          <w:p w:rsidR="00B77BE5" w:rsidRPr="00276481" w:rsidRDefault="00DF6909" w:rsidP="00305746">
            <w:pPr>
              <w:spacing w:after="1" w:line="220" w:lineRule="atLeast"/>
              <w:jc w:val="center"/>
            </w:pPr>
            <w:r>
              <w:t xml:space="preserve"> </w:t>
            </w:r>
          </w:p>
        </w:tc>
        <w:tc>
          <w:tcPr>
            <w:tcW w:w="1077" w:type="dxa"/>
          </w:tcPr>
          <w:p w:rsidR="00B77BE5" w:rsidRPr="00276481" w:rsidRDefault="00DF6909" w:rsidP="00305746">
            <w:pPr>
              <w:spacing w:after="1" w:line="220" w:lineRule="atLeast"/>
              <w:jc w:val="center"/>
            </w:pPr>
            <w:r>
              <w:t xml:space="preserve"> </w:t>
            </w:r>
          </w:p>
        </w:tc>
      </w:tr>
      <w:tr w:rsidR="00B77BE5" w:rsidRPr="00276481" w:rsidTr="006A5DE2">
        <w:tc>
          <w:tcPr>
            <w:tcW w:w="624" w:type="dxa"/>
            <w:vMerge/>
          </w:tcPr>
          <w:p w:rsidR="00B77BE5" w:rsidRPr="00276481" w:rsidRDefault="00B77BE5" w:rsidP="00305746"/>
        </w:tc>
        <w:tc>
          <w:tcPr>
            <w:tcW w:w="2211" w:type="dxa"/>
            <w:vMerge/>
          </w:tcPr>
          <w:p w:rsidR="00B77BE5" w:rsidRPr="00276481" w:rsidRDefault="00B77BE5" w:rsidP="00305746"/>
        </w:tc>
        <w:tc>
          <w:tcPr>
            <w:tcW w:w="1361" w:type="dxa"/>
            <w:vMerge/>
          </w:tcPr>
          <w:p w:rsidR="00B77BE5" w:rsidRPr="00276481" w:rsidRDefault="00B77BE5" w:rsidP="00305746"/>
        </w:tc>
        <w:tc>
          <w:tcPr>
            <w:tcW w:w="1134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прогноз</w:t>
            </w:r>
          </w:p>
        </w:tc>
        <w:tc>
          <w:tcPr>
            <w:tcW w:w="1020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прогноз</w:t>
            </w:r>
          </w:p>
        </w:tc>
        <w:tc>
          <w:tcPr>
            <w:tcW w:w="1020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прогноз</w:t>
            </w:r>
          </w:p>
        </w:tc>
        <w:tc>
          <w:tcPr>
            <w:tcW w:w="1134" w:type="dxa"/>
          </w:tcPr>
          <w:p w:rsidR="00B77BE5" w:rsidRPr="00276481" w:rsidRDefault="00DF6909" w:rsidP="00305746">
            <w:pPr>
              <w:spacing w:after="1" w:line="220" w:lineRule="atLeast"/>
              <w:jc w:val="center"/>
            </w:pPr>
            <w:r>
              <w:t xml:space="preserve"> </w:t>
            </w:r>
          </w:p>
        </w:tc>
        <w:tc>
          <w:tcPr>
            <w:tcW w:w="1077" w:type="dxa"/>
          </w:tcPr>
          <w:p w:rsidR="00B77BE5" w:rsidRPr="00276481" w:rsidRDefault="00DF6909" w:rsidP="00305746">
            <w:pPr>
              <w:spacing w:after="1" w:line="220" w:lineRule="atLeast"/>
              <w:jc w:val="center"/>
            </w:pPr>
            <w:r>
              <w:t xml:space="preserve"> </w:t>
            </w:r>
          </w:p>
        </w:tc>
      </w:tr>
      <w:tr w:rsidR="00B77BE5" w:rsidRPr="00276481" w:rsidTr="006A5DE2">
        <w:tc>
          <w:tcPr>
            <w:tcW w:w="9581" w:type="dxa"/>
            <w:gridSpan w:val="8"/>
          </w:tcPr>
          <w:p w:rsidR="00B77BE5" w:rsidRPr="00276481" w:rsidRDefault="00B77BE5" w:rsidP="00DF6909">
            <w:pPr>
              <w:spacing w:after="1" w:line="220" w:lineRule="atLeast"/>
              <w:jc w:val="center"/>
            </w:pPr>
            <w:r w:rsidRPr="00276481">
              <w:t>Государственная программа "Формирование современной городской среды" на 2018 - 202</w:t>
            </w:r>
            <w:r w:rsidR="00DF6909">
              <w:t>0</w:t>
            </w:r>
            <w:r w:rsidRPr="00276481">
              <w:t xml:space="preserve"> годы</w:t>
            </w:r>
          </w:p>
        </w:tc>
      </w:tr>
      <w:tr w:rsidR="00B77BE5" w:rsidRPr="00276481" w:rsidTr="006A5DE2">
        <w:tc>
          <w:tcPr>
            <w:tcW w:w="624" w:type="dxa"/>
          </w:tcPr>
          <w:p w:rsidR="00B77BE5" w:rsidRPr="00276481" w:rsidRDefault="006A5DE2" w:rsidP="00305746">
            <w:pPr>
              <w:spacing w:after="1" w:line="220" w:lineRule="atLeast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B77BE5" w:rsidRPr="00276481" w:rsidRDefault="00B77BE5" w:rsidP="00305746">
            <w:pPr>
              <w:spacing w:after="1" w:line="220" w:lineRule="atLeast"/>
            </w:pPr>
            <w:r w:rsidRPr="00276481">
              <w:t>Количество общественных территорий</w:t>
            </w:r>
          </w:p>
        </w:tc>
        <w:tc>
          <w:tcPr>
            <w:tcW w:w="1361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ед.</w:t>
            </w:r>
          </w:p>
        </w:tc>
        <w:tc>
          <w:tcPr>
            <w:tcW w:w="1134" w:type="dxa"/>
          </w:tcPr>
          <w:p w:rsidR="00B77BE5" w:rsidRPr="0048505D" w:rsidRDefault="00CC1755" w:rsidP="00305746">
            <w:pPr>
              <w:spacing w:after="1" w:line="22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20" w:type="dxa"/>
          </w:tcPr>
          <w:p w:rsidR="00B77BE5" w:rsidRPr="0048505D" w:rsidRDefault="00CC1755" w:rsidP="00CC1755">
            <w:pPr>
              <w:spacing w:after="1" w:line="22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20" w:type="dxa"/>
          </w:tcPr>
          <w:p w:rsidR="00B77BE5" w:rsidRPr="0048505D" w:rsidRDefault="00CC1755" w:rsidP="00305746">
            <w:pPr>
              <w:spacing w:after="1" w:line="22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134" w:type="dxa"/>
          </w:tcPr>
          <w:p w:rsidR="00B77BE5" w:rsidRPr="0048505D" w:rsidRDefault="00DF6909" w:rsidP="00305746">
            <w:pPr>
              <w:spacing w:after="1" w:line="22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77" w:type="dxa"/>
          </w:tcPr>
          <w:p w:rsidR="00B77BE5" w:rsidRPr="0048505D" w:rsidRDefault="00DF6909" w:rsidP="00305746">
            <w:pPr>
              <w:spacing w:after="1" w:line="22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B77BE5" w:rsidRPr="00276481" w:rsidRDefault="00B77BE5" w:rsidP="00B77BE5">
      <w:pPr>
        <w:spacing w:after="1" w:line="220" w:lineRule="atLeast"/>
        <w:jc w:val="both"/>
      </w:pPr>
    </w:p>
    <w:p w:rsidR="00B77BE5" w:rsidRPr="00276481" w:rsidRDefault="00B77BE5" w:rsidP="00B77BE5">
      <w:pPr>
        <w:spacing w:after="1" w:line="220" w:lineRule="atLeast"/>
        <w:jc w:val="center"/>
      </w:pPr>
      <w:bookmarkStart w:id="5" w:name="P1368"/>
      <w:bookmarkEnd w:id="5"/>
      <w:r w:rsidRPr="00276481">
        <w:t>ПЕРЕЧЕНЬ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ОСНОВНЫХ МЕРОПРИЯТИЙ МУНИЦИПАЛЬНОЙ ПРОГРАММЫ</w:t>
      </w:r>
    </w:p>
    <w:p w:rsidR="00B77BE5" w:rsidRPr="00276481" w:rsidRDefault="006A5DE2" w:rsidP="00B77BE5">
      <w:pPr>
        <w:spacing w:after="1" w:line="220" w:lineRule="atLeast"/>
        <w:jc w:val="center"/>
      </w:pPr>
      <w:r>
        <w:t xml:space="preserve">СЕЛЬСКОГО ПОСЕЛЕНИЯ  ОЗРЕК </w:t>
      </w:r>
      <w:r w:rsidR="00305746">
        <w:t>ЛЕСКЕНСКОГО</w:t>
      </w:r>
      <w:r w:rsidR="00B77BE5" w:rsidRPr="00276481">
        <w:t xml:space="preserve"> МУНИИЦПАЛЬНОГО РАЙОНА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"ФОРМИРОВАНИЕ СОВРЕМЕННОЙ ГОРОДСКОЙ СРЕДЫ"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t>НА 2018 - 202</w:t>
      </w:r>
      <w:r w:rsidR="00DF6909">
        <w:t>0</w:t>
      </w:r>
      <w:r w:rsidRPr="00276481">
        <w:t>ГОДЫ</w:t>
      </w:r>
    </w:p>
    <w:p w:rsidR="00B77BE5" w:rsidRPr="00276481" w:rsidRDefault="00B77BE5" w:rsidP="00B77BE5">
      <w:pPr>
        <w:spacing w:after="1" w:line="220" w:lineRule="atLeast"/>
        <w:jc w:val="both"/>
      </w:pPr>
    </w:p>
    <w:p w:rsidR="00B77BE5" w:rsidRPr="0048505D" w:rsidRDefault="00B77BE5" w:rsidP="00B77BE5">
      <w:pPr>
        <w:spacing w:after="1" w:line="220" w:lineRule="atLeast"/>
        <w:ind w:firstLine="540"/>
        <w:jc w:val="both"/>
        <w:rPr>
          <w:color w:val="FF0000"/>
        </w:rPr>
      </w:pPr>
      <w:r w:rsidRPr="0048505D">
        <w:rPr>
          <w:color w:val="FF0000"/>
        </w:rPr>
        <w:t>Координатор муниципальной программ</w:t>
      </w:r>
      <w:proofErr w:type="gramStart"/>
      <w:r w:rsidRPr="0048505D">
        <w:rPr>
          <w:color w:val="FF0000"/>
        </w:rPr>
        <w:t>ы–</w:t>
      </w:r>
      <w:proofErr w:type="gramEnd"/>
      <w:r w:rsidRPr="0048505D">
        <w:rPr>
          <w:color w:val="FF0000"/>
        </w:rPr>
        <w:t xml:space="preserve"> местная администрация </w:t>
      </w:r>
      <w:r w:rsidR="006A5DE2">
        <w:t xml:space="preserve">сельского поселения </w:t>
      </w:r>
      <w:proofErr w:type="spellStart"/>
      <w:r w:rsidR="006A5DE2">
        <w:t>Озрек</w:t>
      </w:r>
      <w:proofErr w:type="spellEnd"/>
      <w:r w:rsidR="006A5DE2" w:rsidRPr="0048505D">
        <w:rPr>
          <w:color w:val="FF0000"/>
        </w:rPr>
        <w:t xml:space="preserve"> </w:t>
      </w:r>
      <w:proofErr w:type="spellStart"/>
      <w:r w:rsidR="00305746" w:rsidRPr="0048505D">
        <w:rPr>
          <w:color w:val="FF0000"/>
        </w:rPr>
        <w:t>Лескенского</w:t>
      </w:r>
      <w:proofErr w:type="spellEnd"/>
      <w:r w:rsidRPr="0048505D">
        <w:rPr>
          <w:color w:val="FF0000"/>
        </w:rPr>
        <w:t xml:space="preserve"> муниципального района</w:t>
      </w:r>
    </w:p>
    <w:p w:rsidR="00B77BE5" w:rsidRPr="00276481" w:rsidRDefault="00B77BE5" w:rsidP="00B77BE5">
      <w:pPr>
        <w:spacing w:after="1" w:line="220" w:lineRule="atLeast"/>
        <w:jc w:val="both"/>
      </w:pPr>
    </w:p>
    <w:tbl>
      <w:tblPr>
        <w:tblW w:w="9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54"/>
        <w:gridCol w:w="2551"/>
        <w:gridCol w:w="1084"/>
        <w:gridCol w:w="1077"/>
        <w:gridCol w:w="2154"/>
      </w:tblGrid>
      <w:tr w:rsidR="00B77BE5" w:rsidRPr="00276481" w:rsidTr="006A5DE2">
        <w:tc>
          <w:tcPr>
            <w:tcW w:w="604" w:type="dxa"/>
            <w:vMerge w:val="restart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N</w:t>
            </w:r>
          </w:p>
          <w:p w:rsidR="00B77BE5" w:rsidRPr="00276481" w:rsidRDefault="00B77BE5" w:rsidP="00305746">
            <w:pPr>
              <w:spacing w:after="1" w:line="220" w:lineRule="atLeast"/>
              <w:jc w:val="center"/>
            </w:pPr>
            <w:proofErr w:type="gramStart"/>
            <w:r w:rsidRPr="00276481">
              <w:t>п</w:t>
            </w:r>
            <w:proofErr w:type="gramEnd"/>
            <w:r w:rsidRPr="00276481">
              <w:t>/п</w:t>
            </w:r>
          </w:p>
        </w:tc>
        <w:tc>
          <w:tcPr>
            <w:tcW w:w="2154" w:type="dxa"/>
            <w:vMerge w:val="restart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Наименование подпрограммы,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Координатор, исполнители подпрограммы, основного мероприятия</w:t>
            </w:r>
          </w:p>
        </w:tc>
        <w:tc>
          <w:tcPr>
            <w:tcW w:w="2161" w:type="dxa"/>
            <w:gridSpan w:val="2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Срок выполнения</w:t>
            </w:r>
          </w:p>
        </w:tc>
        <w:tc>
          <w:tcPr>
            <w:tcW w:w="2154" w:type="dxa"/>
            <w:vMerge w:val="restart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Ожидаемый непосредственный результат</w:t>
            </w:r>
          </w:p>
        </w:tc>
      </w:tr>
      <w:tr w:rsidR="00B77BE5" w:rsidRPr="00276481" w:rsidTr="006A5DE2">
        <w:tc>
          <w:tcPr>
            <w:tcW w:w="604" w:type="dxa"/>
            <w:vMerge/>
          </w:tcPr>
          <w:p w:rsidR="00B77BE5" w:rsidRPr="00276481" w:rsidRDefault="00B77BE5" w:rsidP="00305746"/>
        </w:tc>
        <w:tc>
          <w:tcPr>
            <w:tcW w:w="2154" w:type="dxa"/>
            <w:vMerge/>
          </w:tcPr>
          <w:p w:rsidR="00B77BE5" w:rsidRPr="00276481" w:rsidRDefault="00B77BE5" w:rsidP="00305746"/>
        </w:tc>
        <w:tc>
          <w:tcPr>
            <w:tcW w:w="2551" w:type="dxa"/>
            <w:vMerge/>
          </w:tcPr>
          <w:p w:rsidR="00B77BE5" w:rsidRPr="00276481" w:rsidRDefault="00B77BE5" w:rsidP="00305746"/>
        </w:tc>
        <w:tc>
          <w:tcPr>
            <w:tcW w:w="1084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начало реализации</w:t>
            </w:r>
          </w:p>
        </w:tc>
        <w:tc>
          <w:tcPr>
            <w:tcW w:w="1077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окончание реализации</w:t>
            </w:r>
          </w:p>
        </w:tc>
        <w:tc>
          <w:tcPr>
            <w:tcW w:w="2154" w:type="dxa"/>
            <w:vMerge/>
          </w:tcPr>
          <w:p w:rsidR="00B77BE5" w:rsidRPr="00276481" w:rsidRDefault="00B77BE5" w:rsidP="00305746"/>
        </w:tc>
      </w:tr>
      <w:tr w:rsidR="00B77BE5" w:rsidRPr="00276481" w:rsidTr="006A5DE2">
        <w:tc>
          <w:tcPr>
            <w:tcW w:w="9624" w:type="dxa"/>
            <w:gridSpan w:val="6"/>
          </w:tcPr>
          <w:p w:rsidR="00B77BE5" w:rsidRPr="00276481" w:rsidRDefault="006A5DE2" w:rsidP="00305746">
            <w:pPr>
              <w:spacing w:after="1" w:line="220" w:lineRule="atLeast"/>
              <w:jc w:val="center"/>
              <w:outlineLvl w:val="3"/>
            </w:pPr>
            <w:r>
              <w:t>1</w:t>
            </w:r>
            <w:r w:rsidR="00B77BE5" w:rsidRPr="00276481">
              <w:t>. Подпрограмма 2 "Благоустройство общественных территорий и иных территорий в муниципальных образованиях соответствующего функционального назначения"</w:t>
            </w:r>
          </w:p>
        </w:tc>
      </w:tr>
      <w:tr w:rsidR="00B77BE5" w:rsidRPr="00276481" w:rsidTr="006A5DE2">
        <w:tc>
          <w:tcPr>
            <w:tcW w:w="604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t>1</w:t>
            </w:r>
          </w:p>
        </w:tc>
        <w:tc>
          <w:tcPr>
            <w:tcW w:w="2154" w:type="dxa"/>
          </w:tcPr>
          <w:p w:rsidR="00B77BE5" w:rsidRPr="00276481" w:rsidRDefault="00B77BE5" w:rsidP="00305746">
            <w:pPr>
              <w:spacing w:after="1" w:line="220" w:lineRule="atLeast"/>
            </w:pPr>
            <w:r w:rsidRPr="00276481">
              <w:t xml:space="preserve">Обеспечение проведения </w:t>
            </w:r>
            <w:r w:rsidRPr="00276481">
              <w:lastRenderedPageBreak/>
              <w:t>мероприятий по благоустройству общественных территорий</w:t>
            </w:r>
          </w:p>
        </w:tc>
        <w:tc>
          <w:tcPr>
            <w:tcW w:w="2551" w:type="dxa"/>
          </w:tcPr>
          <w:p w:rsidR="00B77BE5" w:rsidRPr="00276481" w:rsidRDefault="00B77BE5" w:rsidP="003D25C0">
            <w:pPr>
              <w:spacing w:after="1" w:line="220" w:lineRule="atLeast"/>
              <w:jc w:val="center"/>
            </w:pPr>
            <w:r w:rsidRPr="00276481">
              <w:lastRenderedPageBreak/>
              <w:t xml:space="preserve">Местная администрация </w:t>
            </w:r>
            <w:r w:rsidR="003D25C0">
              <w:lastRenderedPageBreak/>
              <w:t xml:space="preserve">сельского поселения </w:t>
            </w:r>
            <w:proofErr w:type="spellStart"/>
            <w:r w:rsidR="003D25C0">
              <w:t>Озрек</w:t>
            </w:r>
            <w:proofErr w:type="spellEnd"/>
            <w:r w:rsidR="003D25C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505D">
              <w:rPr>
                <w:color w:val="000000"/>
                <w:shd w:val="clear" w:color="auto" w:fill="FFFFFF"/>
              </w:rPr>
              <w:t>Лескенского</w:t>
            </w:r>
            <w:proofErr w:type="spellEnd"/>
            <w:r w:rsidR="0048505D" w:rsidRPr="00276481">
              <w:rPr>
                <w:color w:val="000000"/>
                <w:shd w:val="clear" w:color="auto" w:fill="FFFFFF"/>
              </w:rPr>
              <w:t xml:space="preserve"> муниципального района </w:t>
            </w:r>
          </w:p>
        </w:tc>
        <w:tc>
          <w:tcPr>
            <w:tcW w:w="1084" w:type="dxa"/>
          </w:tcPr>
          <w:p w:rsidR="00B77BE5" w:rsidRPr="00276481" w:rsidRDefault="00B77BE5" w:rsidP="00305746">
            <w:pPr>
              <w:spacing w:after="1" w:line="220" w:lineRule="atLeast"/>
              <w:jc w:val="center"/>
            </w:pPr>
            <w:r w:rsidRPr="00276481">
              <w:lastRenderedPageBreak/>
              <w:t>2018</w:t>
            </w:r>
          </w:p>
        </w:tc>
        <w:tc>
          <w:tcPr>
            <w:tcW w:w="1077" w:type="dxa"/>
          </w:tcPr>
          <w:p w:rsidR="00B77BE5" w:rsidRPr="00276481" w:rsidRDefault="00B77BE5" w:rsidP="00DF6909">
            <w:pPr>
              <w:spacing w:after="1" w:line="220" w:lineRule="atLeast"/>
              <w:jc w:val="center"/>
            </w:pPr>
            <w:r w:rsidRPr="00276481">
              <w:t>202</w:t>
            </w:r>
            <w:r w:rsidR="00DF6909">
              <w:t>0</w:t>
            </w:r>
          </w:p>
        </w:tc>
        <w:tc>
          <w:tcPr>
            <w:tcW w:w="2154" w:type="dxa"/>
          </w:tcPr>
          <w:p w:rsidR="00B77BE5" w:rsidRPr="00276481" w:rsidRDefault="00B77BE5" w:rsidP="003D25C0">
            <w:pPr>
              <w:spacing w:after="1" w:line="220" w:lineRule="atLeast"/>
            </w:pPr>
            <w:r w:rsidRPr="00276481">
              <w:t xml:space="preserve">Благоустройство </w:t>
            </w:r>
            <w:r w:rsidR="003D25C0">
              <w:t xml:space="preserve">1 </w:t>
            </w:r>
            <w:r w:rsidRPr="00276481">
              <w:t>территорий</w:t>
            </w:r>
          </w:p>
        </w:tc>
      </w:tr>
    </w:tbl>
    <w:p w:rsidR="00B77BE5" w:rsidRPr="00276481" w:rsidRDefault="00B77BE5" w:rsidP="00B77BE5">
      <w:pPr>
        <w:spacing w:after="1" w:line="220" w:lineRule="atLeast"/>
        <w:jc w:val="both"/>
      </w:pPr>
    </w:p>
    <w:p w:rsidR="0048505D" w:rsidRDefault="0048505D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505D" w:rsidRDefault="0048505D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81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"/>
        <w:gridCol w:w="1273"/>
        <w:gridCol w:w="1399"/>
        <w:gridCol w:w="959"/>
        <w:gridCol w:w="1329"/>
        <w:gridCol w:w="889"/>
        <w:gridCol w:w="728"/>
        <w:gridCol w:w="808"/>
        <w:gridCol w:w="526"/>
        <w:gridCol w:w="128"/>
        <w:gridCol w:w="128"/>
        <w:gridCol w:w="944"/>
      </w:tblGrid>
      <w:tr w:rsidR="003E457D" w:rsidRPr="00276481" w:rsidTr="0049054E">
        <w:tc>
          <w:tcPr>
            <w:tcW w:w="192" w:type="pct"/>
          </w:tcPr>
          <w:p w:rsidR="003B7C49" w:rsidRPr="00276481" w:rsidRDefault="003B7C49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" w:type="pct"/>
          </w:tcPr>
          <w:p w:rsidR="003B7C49" w:rsidRPr="00276481" w:rsidRDefault="003B7C49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8" w:type="pct"/>
          </w:tcPr>
          <w:p w:rsidR="003B7C49" w:rsidRPr="00276481" w:rsidRDefault="003B7C49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00" w:type="pct"/>
          </w:tcPr>
          <w:p w:rsidR="003B7C49" w:rsidRPr="00276481" w:rsidRDefault="003B7C49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692" w:type="pct"/>
          </w:tcPr>
          <w:p w:rsidR="003B7C49" w:rsidRPr="00276481" w:rsidRDefault="003B7C49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00" w:type="pct"/>
            <w:gridSpan w:val="4"/>
          </w:tcPr>
          <w:p w:rsidR="003B7C49" w:rsidRDefault="003B7C49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3B7C49" w:rsidRPr="00276481" w:rsidRDefault="003B7C49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5" w:type="pct"/>
            <w:gridSpan w:val="2"/>
          </w:tcPr>
          <w:p w:rsidR="003B7C49" w:rsidRDefault="003B7C49"/>
          <w:p w:rsidR="003B7C49" w:rsidRPr="00276481" w:rsidRDefault="003B7C49" w:rsidP="003B7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B7C49" w:rsidRPr="00276481" w:rsidRDefault="003B7C49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E457D" w:rsidRPr="00276481" w:rsidTr="0049054E">
        <w:tc>
          <w:tcPr>
            <w:tcW w:w="19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B77BE5" w:rsidRPr="00276481" w:rsidRDefault="00B77BE5" w:rsidP="00DF6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49054E">
        <w:tc>
          <w:tcPr>
            <w:tcW w:w="192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pct"/>
            <w:gridSpan w:val="11"/>
          </w:tcPr>
          <w:p w:rsidR="00B77BE5" w:rsidRPr="00276481" w:rsidRDefault="00B77BE5" w:rsidP="003D2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D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общественных территорий и иных территорий в муниципальных образованиях соответствующего функционального назначения"</w:t>
            </w:r>
          </w:p>
        </w:tc>
      </w:tr>
      <w:tr w:rsidR="003E457D" w:rsidRPr="00276481" w:rsidTr="0049054E">
        <w:trPr>
          <w:trHeight w:val="753"/>
        </w:trPr>
        <w:tc>
          <w:tcPr>
            <w:tcW w:w="192" w:type="pct"/>
            <w:vMerge w:val="restart"/>
          </w:tcPr>
          <w:p w:rsidR="00B77BE5" w:rsidRPr="00276481" w:rsidRDefault="003D25C0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BE5" w:rsidRPr="002764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2" w:type="pct"/>
            <w:vMerge w:val="restar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общественных территорий</w:t>
            </w:r>
          </w:p>
        </w:tc>
        <w:tc>
          <w:tcPr>
            <w:tcW w:w="728" w:type="pct"/>
            <w:vMerge w:val="restart"/>
          </w:tcPr>
          <w:p w:rsidR="00B77BE5" w:rsidRPr="00276481" w:rsidRDefault="00B77BE5" w:rsidP="003D2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3D25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D25C0">
              <w:rPr>
                <w:rFonts w:ascii="Times New Roman" w:hAnsi="Times New Roman" w:cs="Times New Roman"/>
                <w:sz w:val="24"/>
                <w:szCs w:val="24"/>
              </w:rPr>
              <w:t>Озрек</w:t>
            </w:r>
            <w:proofErr w:type="spellEnd"/>
            <w:r w:rsidR="0048505D"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5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Лескенского</w:t>
            </w:r>
            <w:proofErr w:type="spellEnd"/>
            <w:r w:rsidR="0048505D" w:rsidRPr="00276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00" w:type="pct"/>
            <w:vMerge w:val="restar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3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1000260,54</w:t>
            </w:r>
          </w:p>
        </w:tc>
        <w:tc>
          <w:tcPr>
            <w:tcW w:w="379" w:type="pct"/>
          </w:tcPr>
          <w:p w:rsidR="00B77BE5" w:rsidRPr="00276481" w:rsidRDefault="0049054E" w:rsidP="003E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408699</w:t>
            </w:r>
          </w:p>
        </w:tc>
        <w:tc>
          <w:tcPr>
            <w:tcW w:w="421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542961,54</w:t>
            </w:r>
          </w:p>
        </w:tc>
        <w:tc>
          <w:tcPr>
            <w:tcW w:w="337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48600</w:t>
            </w: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7D" w:rsidRPr="00276481" w:rsidTr="0049054E">
        <w:trPr>
          <w:trHeight w:val="720"/>
        </w:trPr>
        <w:tc>
          <w:tcPr>
            <w:tcW w:w="192" w:type="pct"/>
            <w:vMerge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463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77798,04</w:t>
            </w:r>
          </w:p>
        </w:tc>
        <w:tc>
          <w:tcPr>
            <w:tcW w:w="379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31787,70</w:t>
            </w:r>
          </w:p>
        </w:tc>
        <w:tc>
          <w:tcPr>
            <w:tcW w:w="421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42230,34</w:t>
            </w:r>
          </w:p>
        </w:tc>
        <w:tc>
          <w:tcPr>
            <w:tcW w:w="337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7D" w:rsidRPr="00276481" w:rsidTr="0049054E">
        <w:trPr>
          <w:trHeight w:val="753"/>
        </w:trPr>
        <w:tc>
          <w:tcPr>
            <w:tcW w:w="192" w:type="pct"/>
            <w:vMerge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63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33342,02</w:t>
            </w:r>
          </w:p>
        </w:tc>
        <w:tc>
          <w:tcPr>
            <w:tcW w:w="379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13623,30</w:t>
            </w:r>
          </w:p>
        </w:tc>
        <w:tc>
          <w:tcPr>
            <w:tcW w:w="421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18098,72</w:t>
            </w:r>
          </w:p>
        </w:tc>
        <w:tc>
          <w:tcPr>
            <w:tcW w:w="337" w:type="pct"/>
          </w:tcPr>
          <w:p w:rsidR="00B77BE5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4E" w:rsidRPr="00276481" w:rsidTr="0049054E">
        <w:trPr>
          <w:trHeight w:val="1021"/>
        </w:trPr>
        <w:tc>
          <w:tcPr>
            <w:tcW w:w="192" w:type="pct"/>
            <w:vMerge w:val="restart"/>
          </w:tcPr>
          <w:p w:rsidR="0049054E" w:rsidRPr="00276481" w:rsidRDefault="0049054E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2" w:type="pct"/>
            <w:vMerge w:val="restar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мест массового отдыха (парков)</w:t>
            </w:r>
          </w:p>
        </w:tc>
        <w:tc>
          <w:tcPr>
            <w:tcW w:w="728" w:type="pct"/>
            <w:vMerge w:val="restart"/>
          </w:tcPr>
          <w:p w:rsidR="0049054E" w:rsidRPr="00276481" w:rsidRDefault="0049054E" w:rsidP="003D2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ОзрекЛескенского</w:t>
            </w:r>
            <w:proofErr w:type="spellEnd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00" w:type="pct"/>
            <w:vMerge w:val="restar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3" w:type="pct"/>
          </w:tcPr>
          <w:p w:rsidR="0049054E" w:rsidRPr="00104E17" w:rsidRDefault="0049054E" w:rsidP="00CC1755">
            <w:r w:rsidRPr="00104E17">
              <w:t>1000260,54</w:t>
            </w:r>
          </w:p>
        </w:tc>
        <w:tc>
          <w:tcPr>
            <w:tcW w:w="379" w:type="pct"/>
          </w:tcPr>
          <w:p w:rsidR="0049054E" w:rsidRPr="00104E17" w:rsidRDefault="0049054E" w:rsidP="00CC1755">
            <w:r w:rsidRPr="00104E17">
              <w:t>408699</w:t>
            </w:r>
          </w:p>
        </w:tc>
        <w:tc>
          <w:tcPr>
            <w:tcW w:w="421" w:type="pct"/>
          </w:tcPr>
          <w:p w:rsidR="0049054E" w:rsidRPr="00104E17" w:rsidRDefault="0049054E" w:rsidP="00CC1755">
            <w:r w:rsidRPr="00104E17">
              <w:t>542961,54</w:t>
            </w:r>
          </w:p>
        </w:tc>
        <w:tc>
          <w:tcPr>
            <w:tcW w:w="337" w:type="pct"/>
          </w:tcPr>
          <w:p w:rsidR="0049054E" w:rsidRDefault="0049054E" w:rsidP="00CC1755">
            <w:r w:rsidRPr="00104E17">
              <w:t>48600</w:t>
            </w:r>
          </w:p>
        </w:tc>
        <w:tc>
          <w:tcPr>
            <w:tcW w:w="68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4E" w:rsidRPr="00276481" w:rsidTr="0049054E">
        <w:trPr>
          <w:trHeight w:val="284"/>
        </w:trPr>
        <w:tc>
          <w:tcPr>
            <w:tcW w:w="192" w:type="pct"/>
            <w:vMerge/>
          </w:tcPr>
          <w:p w:rsidR="0049054E" w:rsidRPr="00276481" w:rsidRDefault="0049054E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463" w:type="pct"/>
          </w:tcPr>
          <w:p w:rsidR="0049054E" w:rsidRPr="00FD3E15" w:rsidRDefault="0049054E" w:rsidP="00CC1755">
            <w:r w:rsidRPr="00FD3E15">
              <w:t>77798,04</w:t>
            </w:r>
          </w:p>
        </w:tc>
        <w:tc>
          <w:tcPr>
            <w:tcW w:w="379" w:type="pct"/>
          </w:tcPr>
          <w:p w:rsidR="0049054E" w:rsidRPr="00FD3E15" w:rsidRDefault="0049054E" w:rsidP="00CC1755">
            <w:r w:rsidRPr="00FD3E15">
              <w:t>31787,70</w:t>
            </w:r>
          </w:p>
        </w:tc>
        <w:tc>
          <w:tcPr>
            <w:tcW w:w="421" w:type="pct"/>
          </w:tcPr>
          <w:p w:rsidR="0049054E" w:rsidRPr="00FD3E15" w:rsidRDefault="0049054E" w:rsidP="00CC1755">
            <w:r w:rsidRPr="00FD3E15">
              <w:t>42230,34</w:t>
            </w:r>
          </w:p>
        </w:tc>
        <w:tc>
          <w:tcPr>
            <w:tcW w:w="337" w:type="pct"/>
          </w:tcPr>
          <w:p w:rsidR="0049054E" w:rsidRPr="00FD3E15" w:rsidRDefault="0049054E" w:rsidP="00CC1755">
            <w:r w:rsidRPr="00FD3E15">
              <w:t>3780</w:t>
            </w:r>
          </w:p>
        </w:tc>
        <w:tc>
          <w:tcPr>
            <w:tcW w:w="68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4E" w:rsidRPr="00276481" w:rsidTr="0049054E">
        <w:trPr>
          <w:trHeight w:val="335"/>
        </w:trPr>
        <w:tc>
          <w:tcPr>
            <w:tcW w:w="192" w:type="pct"/>
            <w:vMerge/>
          </w:tcPr>
          <w:p w:rsidR="0049054E" w:rsidRPr="00276481" w:rsidRDefault="0049054E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63" w:type="pct"/>
          </w:tcPr>
          <w:p w:rsidR="0049054E" w:rsidRPr="00FD3E15" w:rsidRDefault="0049054E" w:rsidP="00CC1755">
            <w:r w:rsidRPr="00FD3E15">
              <w:t>33342,02</w:t>
            </w:r>
          </w:p>
        </w:tc>
        <w:tc>
          <w:tcPr>
            <w:tcW w:w="379" w:type="pct"/>
          </w:tcPr>
          <w:p w:rsidR="0049054E" w:rsidRPr="00FD3E15" w:rsidRDefault="0049054E" w:rsidP="00CC1755">
            <w:r w:rsidRPr="00FD3E15">
              <w:t>13623,30</w:t>
            </w:r>
          </w:p>
        </w:tc>
        <w:tc>
          <w:tcPr>
            <w:tcW w:w="421" w:type="pct"/>
          </w:tcPr>
          <w:p w:rsidR="0049054E" w:rsidRPr="00FD3E15" w:rsidRDefault="0049054E" w:rsidP="00CC1755">
            <w:r w:rsidRPr="00FD3E15">
              <w:t>18098,72</w:t>
            </w:r>
          </w:p>
        </w:tc>
        <w:tc>
          <w:tcPr>
            <w:tcW w:w="337" w:type="pct"/>
          </w:tcPr>
          <w:p w:rsidR="0049054E" w:rsidRDefault="0049054E" w:rsidP="00CC1755">
            <w:r w:rsidRPr="00FD3E15">
              <w:t>1620</w:t>
            </w:r>
          </w:p>
        </w:tc>
        <w:tc>
          <w:tcPr>
            <w:tcW w:w="68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49054E" w:rsidRPr="00276481" w:rsidRDefault="0049054E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7D" w:rsidRPr="00276481" w:rsidTr="0049054E">
        <w:tc>
          <w:tcPr>
            <w:tcW w:w="192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75E" w:rsidRDefault="00E9675E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75E" w:rsidRDefault="00E9675E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8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B77BE5" w:rsidRPr="00276481" w:rsidRDefault="00B77BE5" w:rsidP="00B77BE5">
      <w:pPr>
        <w:spacing w:after="1" w:line="220" w:lineRule="atLeast"/>
        <w:jc w:val="center"/>
      </w:pPr>
      <w:r w:rsidRPr="00276481">
        <w:lastRenderedPageBreak/>
        <w:t>РЕАЛИЗАЦИИ МУНИЦИПАЛЬНОЙ ПРОГРАММЫ «ФОРМИРОВАНИЕ СОВРЕМЕННОЙ ГОРОДСКОЙ СРЕДЫ»</w:t>
      </w:r>
    </w:p>
    <w:p w:rsidR="00B77BE5" w:rsidRPr="00276481" w:rsidRDefault="00B77BE5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81">
        <w:rPr>
          <w:rFonts w:ascii="Times New Roman" w:hAnsi="Times New Roman" w:cs="Times New Roman"/>
          <w:sz w:val="24"/>
          <w:szCs w:val="24"/>
        </w:rPr>
        <w:t>НА 2018 - 202</w:t>
      </w:r>
      <w:r w:rsidR="00DF6909">
        <w:rPr>
          <w:rFonts w:ascii="Times New Roman" w:hAnsi="Times New Roman" w:cs="Times New Roman"/>
          <w:sz w:val="24"/>
          <w:szCs w:val="24"/>
        </w:rPr>
        <w:t>0</w:t>
      </w:r>
      <w:r w:rsidRPr="0027648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77BE5" w:rsidRPr="00276481" w:rsidRDefault="00B77BE5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81">
        <w:rPr>
          <w:rFonts w:ascii="Times New Roman" w:hAnsi="Times New Roman" w:cs="Times New Roman"/>
          <w:sz w:val="24"/>
          <w:szCs w:val="24"/>
        </w:rPr>
        <w:t xml:space="preserve"> ЗА СЧЕТ СРЕДСТВ МЕСТНЫХ БЮДЖЕТОВ СЕЛЬСКИХ ПОСЕЛЕНИЙ </w:t>
      </w:r>
      <w:r w:rsidR="00305746">
        <w:rPr>
          <w:rFonts w:ascii="Times New Roman" w:hAnsi="Times New Roman" w:cs="Times New Roman"/>
          <w:sz w:val="24"/>
          <w:szCs w:val="24"/>
        </w:rPr>
        <w:t>ЛЕСКЕНСКОГО</w:t>
      </w:r>
      <w:r w:rsidRPr="00276481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4"/>
        <w:gridCol w:w="1994"/>
        <w:gridCol w:w="1461"/>
        <w:gridCol w:w="636"/>
        <w:gridCol w:w="581"/>
        <w:gridCol w:w="673"/>
        <w:gridCol w:w="821"/>
        <w:gridCol w:w="649"/>
        <w:gridCol w:w="544"/>
        <w:gridCol w:w="544"/>
      </w:tblGrid>
      <w:tr w:rsidR="00B77BE5" w:rsidRPr="00276481" w:rsidTr="003D25C0">
        <w:tc>
          <w:tcPr>
            <w:tcW w:w="830" w:type="pct"/>
            <w:vMerge w:val="restar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52" w:type="pct"/>
            <w:vMerge w:val="restar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771" w:type="pct"/>
            <w:vMerge w:val="restar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ГРБС ответственный исполнитель, исполнитель</w:t>
            </w:r>
          </w:p>
        </w:tc>
        <w:tc>
          <w:tcPr>
            <w:tcW w:w="1430" w:type="pct"/>
            <w:gridSpan w:val="4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16" w:type="pct"/>
            <w:gridSpan w:val="3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ассигнований, тыс</w:t>
            </w:r>
            <w:proofErr w:type="gramStart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77BE5" w:rsidRPr="00276481" w:rsidTr="003D25C0">
        <w:tc>
          <w:tcPr>
            <w:tcW w:w="830" w:type="pct"/>
            <w:vMerge/>
          </w:tcPr>
          <w:p w:rsidR="00B77BE5" w:rsidRPr="00276481" w:rsidRDefault="00B77BE5" w:rsidP="00305746"/>
        </w:tc>
        <w:tc>
          <w:tcPr>
            <w:tcW w:w="1052" w:type="pct"/>
            <w:vMerge/>
          </w:tcPr>
          <w:p w:rsidR="00B77BE5" w:rsidRPr="00276481" w:rsidRDefault="00B77BE5" w:rsidP="00305746"/>
        </w:tc>
        <w:tc>
          <w:tcPr>
            <w:tcW w:w="771" w:type="pct"/>
            <w:vMerge/>
          </w:tcPr>
          <w:p w:rsidR="00B77BE5" w:rsidRPr="00276481" w:rsidRDefault="00B77BE5" w:rsidP="00305746"/>
        </w:tc>
        <w:tc>
          <w:tcPr>
            <w:tcW w:w="336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0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55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433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Группы ВР</w:t>
            </w:r>
          </w:p>
        </w:tc>
        <w:tc>
          <w:tcPr>
            <w:tcW w:w="342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_____ год</w:t>
            </w:r>
          </w:p>
        </w:tc>
        <w:tc>
          <w:tcPr>
            <w:tcW w:w="28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28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B77BE5" w:rsidRPr="00276481" w:rsidTr="003D25C0">
        <w:tc>
          <w:tcPr>
            <w:tcW w:w="830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77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D25C0">
        <w:tc>
          <w:tcPr>
            <w:tcW w:w="830" w:type="pct"/>
          </w:tcPr>
          <w:p w:rsidR="00B77BE5" w:rsidRPr="00276481" w:rsidRDefault="00B77BE5" w:rsidP="003D25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D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(парков)</w:t>
            </w:r>
          </w:p>
        </w:tc>
        <w:tc>
          <w:tcPr>
            <w:tcW w:w="77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BE5" w:rsidRPr="00276481" w:rsidRDefault="00B77BE5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755" w:rsidRDefault="00CC1755">
      <w:bookmarkStart w:id="6" w:name="P353"/>
      <w:bookmarkEnd w:id="6"/>
      <w:r>
        <w:br w:type="page"/>
      </w:r>
    </w:p>
    <w:p w:rsidR="00B77BE5" w:rsidRPr="00276481" w:rsidRDefault="00B77BE5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81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B77BE5" w:rsidRPr="00276481" w:rsidRDefault="00B77BE5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81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B77BE5" w:rsidRPr="00276481" w:rsidRDefault="003E457D" w:rsidP="00B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среды» на 2018-2020 годы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зрек</w:t>
      </w:r>
      <w:proofErr w:type="spellEnd"/>
      <w:r w:rsidR="00B77BE5" w:rsidRPr="00276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638"/>
        <w:gridCol w:w="1367"/>
        <w:gridCol w:w="1783"/>
        <w:gridCol w:w="1418"/>
        <w:gridCol w:w="1050"/>
        <w:gridCol w:w="1797"/>
      </w:tblGrid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8" w:type="pct"/>
          </w:tcPr>
          <w:p w:rsidR="00B77BE5" w:rsidRPr="00276481" w:rsidRDefault="00B77BE5" w:rsidP="00E96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Уточненный объем бюджетных ассигнований на 20</w:t>
            </w:r>
            <w:r w:rsidR="00E9675E">
              <w:rPr>
                <w:rFonts w:ascii="Times New Roman" w:hAnsi="Times New Roman" w:cs="Times New Roman"/>
                <w:sz w:val="24"/>
                <w:szCs w:val="24"/>
              </w:rPr>
              <w:t>18-2020</w:t>
            </w: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967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проводимых программных мероприятий</w:t>
            </w: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Подпрограмма 1, всего, в т.ч.</w:t>
            </w: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vAlign w:val="center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E5" w:rsidRPr="00276481" w:rsidTr="003B7C49">
        <w:tc>
          <w:tcPr>
            <w:tcW w:w="22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27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B77BE5" w:rsidRPr="00276481" w:rsidRDefault="00B77BE5" w:rsidP="00305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BE5" w:rsidRPr="00276481" w:rsidRDefault="00E9675E" w:rsidP="00B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E5" w:rsidRPr="00276481" w:rsidRDefault="00B77BE5" w:rsidP="00B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7BE5" w:rsidRPr="00276481" w:rsidRDefault="00B77BE5" w:rsidP="00B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77BE5" w:rsidRPr="00276481" w:rsidSect="00305746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55" w:rsidRDefault="00CC1755" w:rsidP="003C7B01">
      <w:r>
        <w:separator/>
      </w:r>
    </w:p>
  </w:endnote>
  <w:endnote w:type="continuationSeparator" w:id="0">
    <w:p w:rsidR="00CC1755" w:rsidRDefault="00CC1755" w:rsidP="003C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55" w:rsidRDefault="00CC1755" w:rsidP="003C7B01">
      <w:r>
        <w:separator/>
      </w:r>
    </w:p>
  </w:footnote>
  <w:footnote w:type="continuationSeparator" w:id="0">
    <w:p w:rsidR="00CC1755" w:rsidRDefault="00CC1755" w:rsidP="003C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536"/>
    <w:multiLevelType w:val="multilevel"/>
    <w:tmpl w:val="44DAC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0EE05435"/>
    <w:multiLevelType w:val="hybridMultilevel"/>
    <w:tmpl w:val="9F4484E8"/>
    <w:lvl w:ilvl="0" w:tplc="8D66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C0CDF"/>
    <w:multiLevelType w:val="hybridMultilevel"/>
    <w:tmpl w:val="7602AA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2FA2"/>
    <w:multiLevelType w:val="hybridMultilevel"/>
    <w:tmpl w:val="EBA82D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37C5"/>
    <w:multiLevelType w:val="hybridMultilevel"/>
    <w:tmpl w:val="5B84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1743"/>
    <w:multiLevelType w:val="hybridMultilevel"/>
    <w:tmpl w:val="4F4C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E3BBC"/>
    <w:multiLevelType w:val="hybridMultilevel"/>
    <w:tmpl w:val="3512401A"/>
    <w:lvl w:ilvl="0" w:tplc="90987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67B43"/>
    <w:multiLevelType w:val="hybridMultilevel"/>
    <w:tmpl w:val="6B6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42853"/>
    <w:multiLevelType w:val="hybridMultilevel"/>
    <w:tmpl w:val="57B0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E0F5E"/>
    <w:multiLevelType w:val="hybridMultilevel"/>
    <w:tmpl w:val="F934D18C"/>
    <w:lvl w:ilvl="0" w:tplc="61489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57286"/>
    <w:multiLevelType w:val="hybridMultilevel"/>
    <w:tmpl w:val="828C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E0E6E"/>
    <w:multiLevelType w:val="hybridMultilevel"/>
    <w:tmpl w:val="7602AA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7107"/>
    <w:multiLevelType w:val="hybridMultilevel"/>
    <w:tmpl w:val="B05A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91B9B"/>
    <w:multiLevelType w:val="hybridMultilevel"/>
    <w:tmpl w:val="828C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67E0C"/>
    <w:multiLevelType w:val="hybridMultilevel"/>
    <w:tmpl w:val="6B6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CF"/>
    <w:rsid w:val="000017FA"/>
    <w:rsid w:val="00001B55"/>
    <w:rsid w:val="00001CA6"/>
    <w:rsid w:val="0000221A"/>
    <w:rsid w:val="0000245D"/>
    <w:rsid w:val="000030EA"/>
    <w:rsid w:val="00005642"/>
    <w:rsid w:val="00006781"/>
    <w:rsid w:val="000118A3"/>
    <w:rsid w:val="00014BB3"/>
    <w:rsid w:val="000155ED"/>
    <w:rsid w:val="00025DFD"/>
    <w:rsid w:val="00026491"/>
    <w:rsid w:val="00026E63"/>
    <w:rsid w:val="00026FBA"/>
    <w:rsid w:val="00032B25"/>
    <w:rsid w:val="0003370E"/>
    <w:rsid w:val="0003500D"/>
    <w:rsid w:val="000416E7"/>
    <w:rsid w:val="00046BB2"/>
    <w:rsid w:val="000512A3"/>
    <w:rsid w:val="0005249E"/>
    <w:rsid w:val="00055215"/>
    <w:rsid w:val="00055C45"/>
    <w:rsid w:val="0005656B"/>
    <w:rsid w:val="00060D47"/>
    <w:rsid w:val="00064635"/>
    <w:rsid w:val="00071669"/>
    <w:rsid w:val="00076EB4"/>
    <w:rsid w:val="00082159"/>
    <w:rsid w:val="00083C4C"/>
    <w:rsid w:val="0009698C"/>
    <w:rsid w:val="00096FBB"/>
    <w:rsid w:val="000A0CF3"/>
    <w:rsid w:val="000A74AB"/>
    <w:rsid w:val="000B3E67"/>
    <w:rsid w:val="000B469D"/>
    <w:rsid w:val="000C33A2"/>
    <w:rsid w:val="000C4639"/>
    <w:rsid w:val="000C55DA"/>
    <w:rsid w:val="000C5D12"/>
    <w:rsid w:val="000D18FA"/>
    <w:rsid w:val="000D4006"/>
    <w:rsid w:val="000D4035"/>
    <w:rsid w:val="000E25AE"/>
    <w:rsid w:val="000E490C"/>
    <w:rsid w:val="000E5628"/>
    <w:rsid w:val="000F0D93"/>
    <w:rsid w:val="000F2588"/>
    <w:rsid w:val="000F2B57"/>
    <w:rsid w:val="000F2CFC"/>
    <w:rsid w:val="000F5A02"/>
    <w:rsid w:val="001009CC"/>
    <w:rsid w:val="001019DD"/>
    <w:rsid w:val="0010318F"/>
    <w:rsid w:val="001047C5"/>
    <w:rsid w:val="0010700B"/>
    <w:rsid w:val="00107E3B"/>
    <w:rsid w:val="00113BDF"/>
    <w:rsid w:val="00120A74"/>
    <w:rsid w:val="0012258B"/>
    <w:rsid w:val="00123091"/>
    <w:rsid w:val="00125322"/>
    <w:rsid w:val="00132DF2"/>
    <w:rsid w:val="00140840"/>
    <w:rsid w:val="00143084"/>
    <w:rsid w:val="00154C08"/>
    <w:rsid w:val="001573F4"/>
    <w:rsid w:val="001613CC"/>
    <w:rsid w:val="00161B5E"/>
    <w:rsid w:val="00165EFE"/>
    <w:rsid w:val="00174B79"/>
    <w:rsid w:val="0017546C"/>
    <w:rsid w:val="001760C0"/>
    <w:rsid w:val="0018098C"/>
    <w:rsid w:val="0018311D"/>
    <w:rsid w:val="00184CA8"/>
    <w:rsid w:val="00190259"/>
    <w:rsid w:val="00191633"/>
    <w:rsid w:val="001A28B0"/>
    <w:rsid w:val="001A5D5B"/>
    <w:rsid w:val="001A61A2"/>
    <w:rsid w:val="001A686C"/>
    <w:rsid w:val="001A7624"/>
    <w:rsid w:val="001B1BC5"/>
    <w:rsid w:val="001B28F6"/>
    <w:rsid w:val="001B2C9B"/>
    <w:rsid w:val="001B3A38"/>
    <w:rsid w:val="001B4616"/>
    <w:rsid w:val="001C0294"/>
    <w:rsid w:val="001C36CE"/>
    <w:rsid w:val="001D3007"/>
    <w:rsid w:val="001D3956"/>
    <w:rsid w:val="001D64F0"/>
    <w:rsid w:val="001E1C7B"/>
    <w:rsid w:val="001E46FA"/>
    <w:rsid w:val="001E59E7"/>
    <w:rsid w:val="001E70BF"/>
    <w:rsid w:val="001E7A07"/>
    <w:rsid w:val="00204F95"/>
    <w:rsid w:val="00206D26"/>
    <w:rsid w:val="00210A91"/>
    <w:rsid w:val="002121E1"/>
    <w:rsid w:val="0021366F"/>
    <w:rsid w:val="00215FD1"/>
    <w:rsid w:val="00217B45"/>
    <w:rsid w:val="00220624"/>
    <w:rsid w:val="00226123"/>
    <w:rsid w:val="00230CCF"/>
    <w:rsid w:val="00231EFA"/>
    <w:rsid w:val="00244DB9"/>
    <w:rsid w:val="00244F17"/>
    <w:rsid w:val="00247022"/>
    <w:rsid w:val="0024740A"/>
    <w:rsid w:val="002502A4"/>
    <w:rsid w:val="00251E05"/>
    <w:rsid w:val="00254DD0"/>
    <w:rsid w:val="00255E84"/>
    <w:rsid w:val="002561A7"/>
    <w:rsid w:val="00262046"/>
    <w:rsid w:val="002623CF"/>
    <w:rsid w:val="00266047"/>
    <w:rsid w:val="00266400"/>
    <w:rsid w:val="002671AF"/>
    <w:rsid w:val="002673C7"/>
    <w:rsid w:val="00267DA5"/>
    <w:rsid w:val="00281A97"/>
    <w:rsid w:val="0028578A"/>
    <w:rsid w:val="002858AD"/>
    <w:rsid w:val="00292109"/>
    <w:rsid w:val="00292553"/>
    <w:rsid w:val="002935BB"/>
    <w:rsid w:val="00295545"/>
    <w:rsid w:val="002A651B"/>
    <w:rsid w:val="002A6E13"/>
    <w:rsid w:val="002B1C4B"/>
    <w:rsid w:val="002B7CB9"/>
    <w:rsid w:val="002C0BE2"/>
    <w:rsid w:val="002C3722"/>
    <w:rsid w:val="002C4D73"/>
    <w:rsid w:val="002C76BC"/>
    <w:rsid w:val="002C7D64"/>
    <w:rsid w:val="002D2E1B"/>
    <w:rsid w:val="002D30CA"/>
    <w:rsid w:val="002D3C1D"/>
    <w:rsid w:val="002E0162"/>
    <w:rsid w:val="002F2A58"/>
    <w:rsid w:val="002F3F05"/>
    <w:rsid w:val="002F7E73"/>
    <w:rsid w:val="00300A6A"/>
    <w:rsid w:val="00302B89"/>
    <w:rsid w:val="00303E14"/>
    <w:rsid w:val="003047A6"/>
    <w:rsid w:val="00305746"/>
    <w:rsid w:val="00311051"/>
    <w:rsid w:val="00311D08"/>
    <w:rsid w:val="00316A69"/>
    <w:rsid w:val="00321781"/>
    <w:rsid w:val="00331778"/>
    <w:rsid w:val="00331E6B"/>
    <w:rsid w:val="0033555C"/>
    <w:rsid w:val="00341055"/>
    <w:rsid w:val="003450A5"/>
    <w:rsid w:val="0034511E"/>
    <w:rsid w:val="00346F33"/>
    <w:rsid w:val="0034719F"/>
    <w:rsid w:val="00356F4B"/>
    <w:rsid w:val="0036104D"/>
    <w:rsid w:val="003618F8"/>
    <w:rsid w:val="00363298"/>
    <w:rsid w:val="00372793"/>
    <w:rsid w:val="003753A5"/>
    <w:rsid w:val="003755E9"/>
    <w:rsid w:val="00375E11"/>
    <w:rsid w:val="003800CC"/>
    <w:rsid w:val="003850CD"/>
    <w:rsid w:val="003904EC"/>
    <w:rsid w:val="00390E44"/>
    <w:rsid w:val="00392280"/>
    <w:rsid w:val="00392C18"/>
    <w:rsid w:val="00393DFC"/>
    <w:rsid w:val="003946C4"/>
    <w:rsid w:val="00395BA0"/>
    <w:rsid w:val="0039659E"/>
    <w:rsid w:val="003974D5"/>
    <w:rsid w:val="00397906"/>
    <w:rsid w:val="003A29B6"/>
    <w:rsid w:val="003A34DD"/>
    <w:rsid w:val="003A7184"/>
    <w:rsid w:val="003B13CA"/>
    <w:rsid w:val="003B3598"/>
    <w:rsid w:val="003B5374"/>
    <w:rsid w:val="003B7C49"/>
    <w:rsid w:val="003C0D0C"/>
    <w:rsid w:val="003C3E57"/>
    <w:rsid w:val="003C440A"/>
    <w:rsid w:val="003C539A"/>
    <w:rsid w:val="003C7B01"/>
    <w:rsid w:val="003C7C1B"/>
    <w:rsid w:val="003D25C0"/>
    <w:rsid w:val="003D2CDE"/>
    <w:rsid w:val="003D3EA9"/>
    <w:rsid w:val="003E457D"/>
    <w:rsid w:val="003F1FBD"/>
    <w:rsid w:val="003F2011"/>
    <w:rsid w:val="003F6995"/>
    <w:rsid w:val="003F7B6E"/>
    <w:rsid w:val="00402333"/>
    <w:rsid w:val="004025F9"/>
    <w:rsid w:val="0040651C"/>
    <w:rsid w:val="00407B7D"/>
    <w:rsid w:val="004109F6"/>
    <w:rsid w:val="00411C98"/>
    <w:rsid w:val="0041219B"/>
    <w:rsid w:val="00414D5D"/>
    <w:rsid w:val="0041734E"/>
    <w:rsid w:val="00417778"/>
    <w:rsid w:val="004225A6"/>
    <w:rsid w:val="00425475"/>
    <w:rsid w:val="00426F1C"/>
    <w:rsid w:val="00431EE6"/>
    <w:rsid w:val="00434500"/>
    <w:rsid w:val="00440D57"/>
    <w:rsid w:val="004434EF"/>
    <w:rsid w:val="00443E68"/>
    <w:rsid w:val="004441FD"/>
    <w:rsid w:val="00445478"/>
    <w:rsid w:val="00445649"/>
    <w:rsid w:val="00445E35"/>
    <w:rsid w:val="00450F16"/>
    <w:rsid w:val="00452C9B"/>
    <w:rsid w:val="00452D2D"/>
    <w:rsid w:val="004530E9"/>
    <w:rsid w:val="00453BB8"/>
    <w:rsid w:val="00457E4C"/>
    <w:rsid w:val="00463273"/>
    <w:rsid w:val="00465BC9"/>
    <w:rsid w:val="00466E9B"/>
    <w:rsid w:val="00470F40"/>
    <w:rsid w:val="0047456A"/>
    <w:rsid w:val="00482963"/>
    <w:rsid w:val="0048383C"/>
    <w:rsid w:val="004842EE"/>
    <w:rsid w:val="0048505D"/>
    <w:rsid w:val="00485EDF"/>
    <w:rsid w:val="00486228"/>
    <w:rsid w:val="00487535"/>
    <w:rsid w:val="0049054E"/>
    <w:rsid w:val="004920C3"/>
    <w:rsid w:val="00493457"/>
    <w:rsid w:val="00494FDD"/>
    <w:rsid w:val="004A1548"/>
    <w:rsid w:val="004A27A4"/>
    <w:rsid w:val="004A4CDA"/>
    <w:rsid w:val="004B604C"/>
    <w:rsid w:val="004B62CF"/>
    <w:rsid w:val="004B7461"/>
    <w:rsid w:val="004B7499"/>
    <w:rsid w:val="004D0A2C"/>
    <w:rsid w:val="004D0CA2"/>
    <w:rsid w:val="004D63AA"/>
    <w:rsid w:val="004E1B2D"/>
    <w:rsid w:val="004E408B"/>
    <w:rsid w:val="004E4E05"/>
    <w:rsid w:val="004F2ADD"/>
    <w:rsid w:val="004F6C6D"/>
    <w:rsid w:val="00513489"/>
    <w:rsid w:val="005165AC"/>
    <w:rsid w:val="0052168A"/>
    <w:rsid w:val="0052432A"/>
    <w:rsid w:val="0052434E"/>
    <w:rsid w:val="00524718"/>
    <w:rsid w:val="00530685"/>
    <w:rsid w:val="005350B9"/>
    <w:rsid w:val="00540078"/>
    <w:rsid w:val="005434BD"/>
    <w:rsid w:val="0055105E"/>
    <w:rsid w:val="00552FA5"/>
    <w:rsid w:val="00553AA5"/>
    <w:rsid w:val="00562F54"/>
    <w:rsid w:val="00564455"/>
    <w:rsid w:val="005677C1"/>
    <w:rsid w:val="00575A6E"/>
    <w:rsid w:val="0059327F"/>
    <w:rsid w:val="00593F80"/>
    <w:rsid w:val="00595746"/>
    <w:rsid w:val="00597717"/>
    <w:rsid w:val="005A4168"/>
    <w:rsid w:val="005A5DFE"/>
    <w:rsid w:val="005B128D"/>
    <w:rsid w:val="005B44AA"/>
    <w:rsid w:val="005B4F0C"/>
    <w:rsid w:val="005B5B5E"/>
    <w:rsid w:val="005C18DE"/>
    <w:rsid w:val="005C2248"/>
    <w:rsid w:val="005C2718"/>
    <w:rsid w:val="005C50EC"/>
    <w:rsid w:val="005C58ED"/>
    <w:rsid w:val="005C5E7D"/>
    <w:rsid w:val="005C7C66"/>
    <w:rsid w:val="005D1837"/>
    <w:rsid w:val="005D1B12"/>
    <w:rsid w:val="005D2AA8"/>
    <w:rsid w:val="005E1FED"/>
    <w:rsid w:val="005E5116"/>
    <w:rsid w:val="005F193E"/>
    <w:rsid w:val="005F470C"/>
    <w:rsid w:val="005F6EF1"/>
    <w:rsid w:val="00600E0D"/>
    <w:rsid w:val="00603980"/>
    <w:rsid w:val="00603D22"/>
    <w:rsid w:val="00605BED"/>
    <w:rsid w:val="00610349"/>
    <w:rsid w:val="0062070F"/>
    <w:rsid w:val="00620AAD"/>
    <w:rsid w:val="00621BDD"/>
    <w:rsid w:val="00627A4A"/>
    <w:rsid w:val="00630C35"/>
    <w:rsid w:val="00632F07"/>
    <w:rsid w:val="006340B8"/>
    <w:rsid w:val="0064437C"/>
    <w:rsid w:val="00644733"/>
    <w:rsid w:val="00644B7A"/>
    <w:rsid w:val="00646CE7"/>
    <w:rsid w:val="00647116"/>
    <w:rsid w:val="006500BD"/>
    <w:rsid w:val="0065109D"/>
    <w:rsid w:val="00657007"/>
    <w:rsid w:val="00661FF9"/>
    <w:rsid w:val="006627E1"/>
    <w:rsid w:val="006715C8"/>
    <w:rsid w:val="00672619"/>
    <w:rsid w:val="006738C3"/>
    <w:rsid w:val="00673E91"/>
    <w:rsid w:val="0067521E"/>
    <w:rsid w:val="0068001A"/>
    <w:rsid w:val="00681695"/>
    <w:rsid w:val="00681A18"/>
    <w:rsid w:val="0069125C"/>
    <w:rsid w:val="0069211D"/>
    <w:rsid w:val="006930E4"/>
    <w:rsid w:val="00693EB7"/>
    <w:rsid w:val="006953B2"/>
    <w:rsid w:val="006A01CF"/>
    <w:rsid w:val="006A2E05"/>
    <w:rsid w:val="006A5DE2"/>
    <w:rsid w:val="006B3B2D"/>
    <w:rsid w:val="006B593E"/>
    <w:rsid w:val="006B6A00"/>
    <w:rsid w:val="006C1E6B"/>
    <w:rsid w:val="006C2974"/>
    <w:rsid w:val="006C33D4"/>
    <w:rsid w:val="006C494A"/>
    <w:rsid w:val="006C70B2"/>
    <w:rsid w:val="006E046B"/>
    <w:rsid w:val="006E5A95"/>
    <w:rsid w:val="006F2C6E"/>
    <w:rsid w:val="006F2CC6"/>
    <w:rsid w:val="006F5FA2"/>
    <w:rsid w:val="006F6C43"/>
    <w:rsid w:val="00703E79"/>
    <w:rsid w:val="00704AFB"/>
    <w:rsid w:val="007056A0"/>
    <w:rsid w:val="007130CE"/>
    <w:rsid w:val="007220F6"/>
    <w:rsid w:val="007300D5"/>
    <w:rsid w:val="00730105"/>
    <w:rsid w:val="007338C1"/>
    <w:rsid w:val="00733DAB"/>
    <w:rsid w:val="007364FA"/>
    <w:rsid w:val="0074764E"/>
    <w:rsid w:val="007516BC"/>
    <w:rsid w:val="00751F3F"/>
    <w:rsid w:val="007528D5"/>
    <w:rsid w:val="00757561"/>
    <w:rsid w:val="00757EB3"/>
    <w:rsid w:val="00763431"/>
    <w:rsid w:val="00763BA2"/>
    <w:rsid w:val="007663A4"/>
    <w:rsid w:val="00773BE6"/>
    <w:rsid w:val="00775187"/>
    <w:rsid w:val="007777E7"/>
    <w:rsid w:val="00786102"/>
    <w:rsid w:val="00796B9B"/>
    <w:rsid w:val="00797ABE"/>
    <w:rsid w:val="007A0F2D"/>
    <w:rsid w:val="007A1682"/>
    <w:rsid w:val="007B12FC"/>
    <w:rsid w:val="007B3B03"/>
    <w:rsid w:val="007B45B0"/>
    <w:rsid w:val="007B6462"/>
    <w:rsid w:val="007B66DD"/>
    <w:rsid w:val="007C0F2F"/>
    <w:rsid w:val="007C17C6"/>
    <w:rsid w:val="007C3BC2"/>
    <w:rsid w:val="007D0B24"/>
    <w:rsid w:val="007D78B7"/>
    <w:rsid w:val="007E543B"/>
    <w:rsid w:val="007E6C7A"/>
    <w:rsid w:val="007E73D8"/>
    <w:rsid w:val="007F28A0"/>
    <w:rsid w:val="007F68EE"/>
    <w:rsid w:val="007F6F0F"/>
    <w:rsid w:val="007F770D"/>
    <w:rsid w:val="00801A8E"/>
    <w:rsid w:val="00805B53"/>
    <w:rsid w:val="00807355"/>
    <w:rsid w:val="00813BB7"/>
    <w:rsid w:val="00814C1B"/>
    <w:rsid w:val="008172C4"/>
    <w:rsid w:val="0082103E"/>
    <w:rsid w:val="00823EDA"/>
    <w:rsid w:val="0082502B"/>
    <w:rsid w:val="008250AD"/>
    <w:rsid w:val="00826520"/>
    <w:rsid w:val="00835D7D"/>
    <w:rsid w:val="00835FB5"/>
    <w:rsid w:val="008375D8"/>
    <w:rsid w:val="0084539B"/>
    <w:rsid w:val="0085287B"/>
    <w:rsid w:val="0086067B"/>
    <w:rsid w:val="00862969"/>
    <w:rsid w:val="00862AF6"/>
    <w:rsid w:val="00865BE5"/>
    <w:rsid w:val="0086779D"/>
    <w:rsid w:val="0088450C"/>
    <w:rsid w:val="00885C9F"/>
    <w:rsid w:val="00886D3D"/>
    <w:rsid w:val="00890EE3"/>
    <w:rsid w:val="008A2B87"/>
    <w:rsid w:val="008A4CC7"/>
    <w:rsid w:val="008B002A"/>
    <w:rsid w:val="008B22F0"/>
    <w:rsid w:val="008B4A13"/>
    <w:rsid w:val="008B7D10"/>
    <w:rsid w:val="008C1464"/>
    <w:rsid w:val="008C1C18"/>
    <w:rsid w:val="008C231A"/>
    <w:rsid w:val="008C371A"/>
    <w:rsid w:val="008C4229"/>
    <w:rsid w:val="008C609B"/>
    <w:rsid w:val="008C724A"/>
    <w:rsid w:val="008D00B8"/>
    <w:rsid w:val="008D0277"/>
    <w:rsid w:val="008D5978"/>
    <w:rsid w:val="008E2F68"/>
    <w:rsid w:val="008E3E02"/>
    <w:rsid w:val="008F4736"/>
    <w:rsid w:val="008F74ED"/>
    <w:rsid w:val="009007D6"/>
    <w:rsid w:val="00902976"/>
    <w:rsid w:val="00905935"/>
    <w:rsid w:val="00912280"/>
    <w:rsid w:val="009166FE"/>
    <w:rsid w:val="00916D3E"/>
    <w:rsid w:val="00917A4D"/>
    <w:rsid w:val="00920FE8"/>
    <w:rsid w:val="00930EB6"/>
    <w:rsid w:val="00931D45"/>
    <w:rsid w:val="00935474"/>
    <w:rsid w:val="00936B7D"/>
    <w:rsid w:val="0094153B"/>
    <w:rsid w:val="00942B22"/>
    <w:rsid w:val="009506B6"/>
    <w:rsid w:val="00950885"/>
    <w:rsid w:val="0095110D"/>
    <w:rsid w:val="00952B89"/>
    <w:rsid w:val="00953322"/>
    <w:rsid w:val="00957B6F"/>
    <w:rsid w:val="009616D7"/>
    <w:rsid w:val="009723E8"/>
    <w:rsid w:val="00980737"/>
    <w:rsid w:val="00982AF7"/>
    <w:rsid w:val="00983A80"/>
    <w:rsid w:val="00985A2E"/>
    <w:rsid w:val="0098649C"/>
    <w:rsid w:val="0098688D"/>
    <w:rsid w:val="00992A85"/>
    <w:rsid w:val="009943ED"/>
    <w:rsid w:val="00994824"/>
    <w:rsid w:val="009957E8"/>
    <w:rsid w:val="009979E5"/>
    <w:rsid w:val="009A647D"/>
    <w:rsid w:val="009B1168"/>
    <w:rsid w:val="009B16FE"/>
    <w:rsid w:val="009B17B7"/>
    <w:rsid w:val="009B2760"/>
    <w:rsid w:val="009B4BB5"/>
    <w:rsid w:val="009C2538"/>
    <w:rsid w:val="009C31F6"/>
    <w:rsid w:val="009C47E8"/>
    <w:rsid w:val="009C7F43"/>
    <w:rsid w:val="009D0546"/>
    <w:rsid w:val="009D29D2"/>
    <w:rsid w:val="009D3BB5"/>
    <w:rsid w:val="009D548E"/>
    <w:rsid w:val="009E12D8"/>
    <w:rsid w:val="009E2F90"/>
    <w:rsid w:val="009E452D"/>
    <w:rsid w:val="009E6B5E"/>
    <w:rsid w:val="009E7E93"/>
    <w:rsid w:val="009F5872"/>
    <w:rsid w:val="009F6205"/>
    <w:rsid w:val="00A02D5A"/>
    <w:rsid w:val="00A02D88"/>
    <w:rsid w:val="00A1190F"/>
    <w:rsid w:val="00A13F69"/>
    <w:rsid w:val="00A146A0"/>
    <w:rsid w:val="00A179CF"/>
    <w:rsid w:val="00A265E0"/>
    <w:rsid w:val="00A31141"/>
    <w:rsid w:val="00A32530"/>
    <w:rsid w:val="00A35D60"/>
    <w:rsid w:val="00A36DC7"/>
    <w:rsid w:val="00A42E9E"/>
    <w:rsid w:val="00A45A4C"/>
    <w:rsid w:val="00A45D8F"/>
    <w:rsid w:val="00A46726"/>
    <w:rsid w:val="00A46EB6"/>
    <w:rsid w:val="00A54BF8"/>
    <w:rsid w:val="00A575B0"/>
    <w:rsid w:val="00A607AB"/>
    <w:rsid w:val="00A611B1"/>
    <w:rsid w:val="00A62934"/>
    <w:rsid w:val="00A659EB"/>
    <w:rsid w:val="00A65C8A"/>
    <w:rsid w:val="00A66B2D"/>
    <w:rsid w:val="00A66BCF"/>
    <w:rsid w:val="00A66E8C"/>
    <w:rsid w:val="00A67502"/>
    <w:rsid w:val="00A74ACB"/>
    <w:rsid w:val="00A823FD"/>
    <w:rsid w:val="00A83C92"/>
    <w:rsid w:val="00A850DF"/>
    <w:rsid w:val="00A86BEA"/>
    <w:rsid w:val="00A87603"/>
    <w:rsid w:val="00A9261B"/>
    <w:rsid w:val="00A95C37"/>
    <w:rsid w:val="00AA002F"/>
    <w:rsid w:val="00AA2127"/>
    <w:rsid w:val="00AA30E2"/>
    <w:rsid w:val="00AA5D7F"/>
    <w:rsid w:val="00AA686B"/>
    <w:rsid w:val="00AB0744"/>
    <w:rsid w:val="00AB692E"/>
    <w:rsid w:val="00AC0EB6"/>
    <w:rsid w:val="00AC1C15"/>
    <w:rsid w:val="00AC2347"/>
    <w:rsid w:val="00AC2D4C"/>
    <w:rsid w:val="00AD0B19"/>
    <w:rsid w:val="00AD1BEF"/>
    <w:rsid w:val="00AD2CEE"/>
    <w:rsid w:val="00AD5C26"/>
    <w:rsid w:val="00AE0D16"/>
    <w:rsid w:val="00AE0DE0"/>
    <w:rsid w:val="00AE2711"/>
    <w:rsid w:val="00AE4D74"/>
    <w:rsid w:val="00AF12D5"/>
    <w:rsid w:val="00AF21EF"/>
    <w:rsid w:val="00AF2968"/>
    <w:rsid w:val="00AF413B"/>
    <w:rsid w:val="00AF4319"/>
    <w:rsid w:val="00AF44F8"/>
    <w:rsid w:val="00AF76EA"/>
    <w:rsid w:val="00B037BC"/>
    <w:rsid w:val="00B050DE"/>
    <w:rsid w:val="00B1191B"/>
    <w:rsid w:val="00B12A80"/>
    <w:rsid w:val="00B15804"/>
    <w:rsid w:val="00B162C8"/>
    <w:rsid w:val="00B17365"/>
    <w:rsid w:val="00B17E21"/>
    <w:rsid w:val="00B20453"/>
    <w:rsid w:val="00B21B65"/>
    <w:rsid w:val="00B2455C"/>
    <w:rsid w:val="00B252B1"/>
    <w:rsid w:val="00B2603F"/>
    <w:rsid w:val="00B300AD"/>
    <w:rsid w:val="00B31AAA"/>
    <w:rsid w:val="00B3701B"/>
    <w:rsid w:val="00B40C12"/>
    <w:rsid w:val="00B4151B"/>
    <w:rsid w:val="00B4511E"/>
    <w:rsid w:val="00B4606C"/>
    <w:rsid w:val="00B50002"/>
    <w:rsid w:val="00B5182B"/>
    <w:rsid w:val="00B57ED7"/>
    <w:rsid w:val="00B6035D"/>
    <w:rsid w:val="00B6332D"/>
    <w:rsid w:val="00B63A12"/>
    <w:rsid w:val="00B659C7"/>
    <w:rsid w:val="00B71832"/>
    <w:rsid w:val="00B77BE5"/>
    <w:rsid w:val="00B81999"/>
    <w:rsid w:val="00B8344F"/>
    <w:rsid w:val="00B8738B"/>
    <w:rsid w:val="00B91FAF"/>
    <w:rsid w:val="00B92C35"/>
    <w:rsid w:val="00B92D04"/>
    <w:rsid w:val="00B93232"/>
    <w:rsid w:val="00B96EE8"/>
    <w:rsid w:val="00BA7CE1"/>
    <w:rsid w:val="00BB3F10"/>
    <w:rsid w:val="00BC333A"/>
    <w:rsid w:val="00BC3E80"/>
    <w:rsid w:val="00BC43AB"/>
    <w:rsid w:val="00BC52F4"/>
    <w:rsid w:val="00BD1022"/>
    <w:rsid w:val="00BD47A6"/>
    <w:rsid w:val="00BD4814"/>
    <w:rsid w:val="00BD63E0"/>
    <w:rsid w:val="00BE6E62"/>
    <w:rsid w:val="00BF1684"/>
    <w:rsid w:val="00BF1E16"/>
    <w:rsid w:val="00BF1F4F"/>
    <w:rsid w:val="00BF21CC"/>
    <w:rsid w:val="00BF4BA8"/>
    <w:rsid w:val="00BF5923"/>
    <w:rsid w:val="00C00599"/>
    <w:rsid w:val="00C017A3"/>
    <w:rsid w:val="00C021C0"/>
    <w:rsid w:val="00C03A22"/>
    <w:rsid w:val="00C0470A"/>
    <w:rsid w:val="00C05E00"/>
    <w:rsid w:val="00C060AF"/>
    <w:rsid w:val="00C10329"/>
    <w:rsid w:val="00C139E1"/>
    <w:rsid w:val="00C15A17"/>
    <w:rsid w:val="00C17BF0"/>
    <w:rsid w:val="00C200B2"/>
    <w:rsid w:val="00C22617"/>
    <w:rsid w:val="00C23DD8"/>
    <w:rsid w:val="00C264EE"/>
    <w:rsid w:val="00C27200"/>
    <w:rsid w:val="00C3075A"/>
    <w:rsid w:val="00C32B1C"/>
    <w:rsid w:val="00C36064"/>
    <w:rsid w:val="00C41D93"/>
    <w:rsid w:val="00C424B6"/>
    <w:rsid w:val="00C42AB7"/>
    <w:rsid w:val="00C457A6"/>
    <w:rsid w:val="00C47E84"/>
    <w:rsid w:val="00C51474"/>
    <w:rsid w:val="00C550C4"/>
    <w:rsid w:val="00C57376"/>
    <w:rsid w:val="00C6056D"/>
    <w:rsid w:val="00C6095D"/>
    <w:rsid w:val="00C63EE6"/>
    <w:rsid w:val="00C65118"/>
    <w:rsid w:val="00C720DB"/>
    <w:rsid w:val="00C75F26"/>
    <w:rsid w:val="00C81172"/>
    <w:rsid w:val="00C84097"/>
    <w:rsid w:val="00C873E1"/>
    <w:rsid w:val="00C922C7"/>
    <w:rsid w:val="00C9421C"/>
    <w:rsid w:val="00CA1C67"/>
    <w:rsid w:val="00CA42AF"/>
    <w:rsid w:val="00CA6A2A"/>
    <w:rsid w:val="00CB16F3"/>
    <w:rsid w:val="00CB7489"/>
    <w:rsid w:val="00CC1755"/>
    <w:rsid w:val="00CC1866"/>
    <w:rsid w:val="00CC1BB1"/>
    <w:rsid w:val="00CC3E9F"/>
    <w:rsid w:val="00CD1B03"/>
    <w:rsid w:val="00CD32AC"/>
    <w:rsid w:val="00CE3F90"/>
    <w:rsid w:val="00CE5080"/>
    <w:rsid w:val="00CE709A"/>
    <w:rsid w:val="00CF1C2E"/>
    <w:rsid w:val="00CF4832"/>
    <w:rsid w:val="00D02552"/>
    <w:rsid w:val="00D028BC"/>
    <w:rsid w:val="00D05FCB"/>
    <w:rsid w:val="00D11547"/>
    <w:rsid w:val="00D1523F"/>
    <w:rsid w:val="00D15CFC"/>
    <w:rsid w:val="00D22467"/>
    <w:rsid w:val="00D24A65"/>
    <w:rsid w:val="00D312EA"/>
    <w:rsid w:val="00D37060"/>
    <w:rsid w:val="00D37161"/>
    <w:rsid w:val="00D41977"/>
    <w:rsid w:val="00D4237B"/>
    <w:rsid w:val="00D42735"/>
    <w:rsid w:val="00D42AE3"/>
    <w:rsid w:val="00D44158"/>
    <w:rsid w:val="00D4714D"/>
    <w:rsid w:val="00D51FFF"/>
    <w:rsid w:val="00D5784E"/>
    <w:rsid w:val="00D633FA"/>
    <w:rsid w:val="00D678CA"/>
    <w:rsid w:val="00D678FF"/>
    <w:rsid w:val="00D719E7"/>
    <w:rsid w:val="00D76A15"/>
    <w:rsid w:val="00D83E2C"/>
    <w:rsid w:val="00D86FF4"/>
    <w:rsid w:val="00D962DA"/>
    <w:rsid w:val="00DA0079"/>
    <w:rsid w:val="00DA11E5"/>
    <w:rsid w:val="00DA33D9"/>
    <w:rsid w:val="00DA567E"/>
    <w:rsid w:val="00DB49FB"/>
    <w:rsid w:val="00DB55B3"/>
    <w:rsid w:val="00DC0B70"/>
    <w:rsid w:val="00DC0E60"/>
    <w:rsid w:val="00DC1F58"/>
    <w:rsid w:val="00DC258F"/>
    <w:rsid w:val="00DC3F4A"/>
    <w:rsid w:val="00DD29E9"/>
    <w:rsid w:val="00DD45B8"/>
    <w:rsid w:val="00DD46B7"/>
    <w:rsid w:val="00DD63CE"/>
    <w:rsid w:val="00DD7A96"/>
    <w:rsid w:val="00DE0C77"/>
    <w:rsid w:val="00DE29F5"/>
    <w:rsid w:val="00DE44AB"/>
    <w:rsid w:val="00DF0756"/>
    <w:rsid w:val="00DF25CB"/>
    <w:rsid w:val="00DF45FD"/>
    <w:rsid w:val="00DF5D78"/>
    <w:rsid w:val="00DF6062"/>
    <w:rsid w:val="00DF6909"/>
    <w:rsid w:val="00E10FBF"/>
    <w:rsid w:val="00E11270"/>
    <w:rsid w:val="00E1605A"/>
    <w:rsid w:val="00E17A4B"/>
    <w:rsid w:val="00E25842"/>
    <w:rsid w:val="00E27742"/>
    <w:rsid w:val="00E34AE4"/>
    <w:rsid w:val="00E357FA"/>
    <w:rsid w:val="00E37759"/>
    <w:rsid w:val="00E437DC"/>
    <w:rsid w:val="00E438B4"/>
    <w:rsid w:val="00E45257"/>
    <w:rsid w:val="00E47822"/>
    <w:rsid w:val="00E5044D"/>
    <w:rsid w:val="00E57F0C"/>
    <w:rsid w:val="00E62FFD"/>
    <w:rsid w:val="00E668B3"/>
    <w:rsid w:val="00E67168"/>
    <w:rsid w:val="00E6767A"/>
    <w:rsid w:val="00E70A55"/>
    <w:rsid w:val="00E72E4C"/>
    <w:rsid w:val="00E74B3C"/>
    <w:rsid w:val="00E846BE"/>
    <w:rsid w:val="00E909C6"/>
    <w:rsid w:val="00E92045"/>
    <w:rsid w:val="00E9675E"/>
    <w:rsid w:val="00EA363A"/>
    <w:rsid w:val="00EA3C4B"/>
    <w:rsid w:val="00EA58A9"/>
    <w:rsid w:val="00EA6F30"/>
    <w:rsid w:val="00EA74A5"/>
    <w:rsid w:val="00EB0797"/>
    <w:rsid w:val="00EB1093"/>
    <w:rsid w:val="00EB2F45"/>
    <w:rsid w:val="00EC070F"/>
    <w:rsid w:val="00EC12F5"/>
    <w:rsid w:val="00EC1CF6"/>
    <w:rsid w:val="00EC4F44"/>
    <w:rsid w:val="00ED55EF"/>
    <w:rsid w:val="00ED5A29"/>
    <w:rsid w:val="00ED703E"/>
    <w:rsid w:val="00ED7E42"/>
    <w:rsid w:val="00EE268A"/>
    <w:rsid w:val="00EE3BD6"/>
    <w:rsid w:val="00EE703C"/>
    <w:rsid w:val="00EF0302"/>
    <w:rsid w:val="00EF1AA8"/>
    <w:rsid w:val="00EF2E4E"/>
    <w:rsid w:val="00EF3354"/>
    <w:rsid w:val="00EF48B1"/>
    <w:rsid w:val="00EF66B4"/>
    <w:rsid w:val="00EF6D0E"/>
    <w:rsid w:val="00F00D27"/>
    <w:rsid w:val="00F03DF1"/>
    <w:rsid w:val="00F108B1"/>
    <w:rsid w:val="00F1532C"/>
    <w:rsid w:val="00F214D6"/>
    <w:rsid w:val="00F242D3"/>
    <w:rsid w:val="00F26974"/>
    <w:rsid w:val="00F34D81"/>
    <w:rsid w:val="00F37C09"/>
    <w:rsid w:val="00F419C5"/>
    <w:rsid w:val="00F41AE4"/>
    <w:rsid w:val="00F440C0"/>
    <w:rsid w:val="00F44A42"/>
    <w:rsid w:val="00F457F1"/>
    <w:rsid w:val="00F4689A"/>
    <w:rsid w:val="00F47155"/>
    <w:rsid w:val="00F50564"/>
    <w:rsid w:val="00F506A8"/>
    <w:rsid w:val="00F50DDB"/>
    <w:rsid w:val="00F5303A"/>
    <w:rsid w:val="00F53EC2"/>
    <w:rsid w:val="00F55EA7"/>
    <w:rsid w:val="00F575C8"/>
    <w:rsid w:val="00F612D2"/>
    <w:rsid w:val="00F65476"/>
    <w:rsid w:val="00F66EA3"/>
    <w:rsid w:val="00F70333"/>
    <w:rsid w:val="00F72F55"/>
    <w:rsid w:val="00F74913"/>
    <w:rsid w:val="00F75FB4"/>
    <w:rsid w:val="00F7687A"/>
    <w:rsid w:val="00F76D89"/>
    <w:rsid w:val="00F81E87"/>
    <w:rsid w:val="00F84F88"/>
    <w:rsid w:val="00F85E2E"/>
    <w:rsid w:val="00F871C4"/>
    <w:rsid w:val="00F92AE9"/>
    <w:rsid w:val="00F95D54"/>
    <w:rsid w:val="00F9612D"/>
    <w:rsid w:val="00FA17A8"/>
    <w:rsid w:val="00FA5B9C"/>
    <w:rsid w:val="00FB35D8"/>
    <w:rsid w:val="00FB3CA4"/>
    <w:rsid w:val="00FB3CE4"/>
    <w:rsid w:val="00FB4552"/>
    <w:rsid w:val="00FB5668"/>
    <w:rsid w:val="00FC73AC"/>
    <w:rsid w:val="00FD3DE7"/>
    <w:rsid w:val="00FD6C7C"/>
    <w:rsid w:val="00FD715D"/>
    <w:rsid w:val="00FE1598"/>
    <w:rsid w:val="00FE18B7"/>
    <w:rsid w:val="00FE534F"/>
    <w:rsid w:val="00FE74E8"/>
    <w:rsid w:val="00FF11F2"/>
    <w:rsid w:val="00FF58E8"/>
    <w:rsid w:val="00FF6302"/>
    <w:rsid w:val="00FF68FE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4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rsid w:val="003C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C7B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7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B01"/>
    <w:rPr>
      <w:sz w:val="24"/>
      <w:szCs w:val="24"/>
    </w:rPr>
  </w:style>
  <w:style w:type="paragraph" w:styleId="a7">
    <w:name w:val="footer"/>
    <w:basedOn w:val="a"/>
    <w:link w:val="a8"/>
    <w:uiPriority w:val="99"/>
    <w:rsid w:val="003C7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B01"/>
    <w:rPr>
      <w:sz w:val="24"/>
      <w:szCs w:val="24"/>
    </w:rPr>
  </w:style>
  <w:style w:type="table" w:styleId="a9">
    <w:name w:val="Table Grid"/>
    <w:basedOn w:val="a1"/>
    <w:uiPriority w:val="59"/>
    <w:rsid w:val="003C7B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1BDD"/>
    <w:pPr>
      <w:ind w:left="720"/>
      <w:contextualSpacing/>
    </w:pPr>
  </w:style>
  <w:style w:type="character" w:styleId="ab">
    <w:name w:val="Emphasis"/>
    <w:basedOn w:val="a0"/>
    <w:uiPriority w:val="20"/>
    <w:qFormat/>
    <w:rsid w:val="00CF1C2E"/>
    <w:rPr>
      <w:i/>
      <w:iCs/>
    </w:rPr>
  </w:style>
  <w:style w:type="paragraph" w:styleId="ac">
    <w:name w:val="No Spacing"/>
    <w:link w:val="ad"/>
    <w:uiPriority w:val="1"/>
    <w:qFormat/>
    <w:rsid w:val="00F9612D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3904E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locked/>
    <w:rsid w:val="0021366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A4C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77B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77BE5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Hyperlink"/>
    <w:uiPriority w:val="99"/>
    <w:unhideWhenUsed/>
    <w:rsid w:val="00B77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4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rsid w:val="003C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C7B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7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B01"/>
    <w:rPr>
      <w:sz w:val="24"/>
      <w:szCs w:val="24"/>
    </w:rPr>
  </w:style>
  <w:style w:type="paragraph" w:styleId="a7">
    <w:name w:val="footer"/>
    <w:basedOn w:val="a"/>
    <w:link w:val="a8"/>
    <w:uiPriority w:val="99"/>
    <w:rsid w:val="003C7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B01"/>
    <w:rPr>
      <w:sz w:val="24"/>
      <w:szCs w:val="24"/>
    </w:rPr>
  </w:style>
  <w:style w:type="table" w:styleId="a9">
    <w:name w:val="Table Grid"/>
    <w:basedOn w:val="a1"/>
    <w:uiPriority w:val="59"/>
    <w:rsid w:val="003C7B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1BDD"/>
    <w:pPr>
      <w:ind w:left="720"/>
      <w:contextualSpacing/>
    </w:pPr>
  </w:style>
  <w:style w:type="character" w:styleId="ab">
    <w:name w:val="Emphasis"/>
    <w:basedOn w:val="a0"/>
    <w:uiPriority w:val="20"/>
    <w:qFormat/>
    <w:rsid w:val="00CF1C2E"/>
    <w:rPr>
      <w:i/>
      <w:iCs/>
    </w:rPr>
  </w:style>
  <w:style w:type="paragraph" w:styleId="ac">
    <w:name w:val="No Spacing"/>
    <w:link w:val="ad"/>
    <w:uiPriority w:val="1"/>
    <w:qFormat/>
    <w:rsid w:val="00F9612D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3904E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locked/>
    <w:rsid w:val="0021366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A4C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77B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77BE5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Hyperlink"/>
    <w:uiPriority w:val="99"/>
    <w:unhideWhenUsed/>
    <w:rsid w:val="00B77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9034623D7827E26819FC1466FA8FF37AF4E3D3D4DF8B4CE51A2EE00Cd22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9034623D7827E26819FC1466FA8FF379F4E8D5D5DF8B4CE51A2EE00Cd22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zrek@kb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17F3D41FC17B3662A1EA2870443225F98DD3CA4FEB706B9D0EF74D746EB141CE837C205F8B6EC7e124F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9034623D7827E26819FC1466FA8FF37AF4E3D3D4DF8B4CE51A2EE00C2A0FAE2D6ED78EEAA2E623d4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5003-3D93-4B4F-8C94-D61C09E7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4966</Words>
  <Characters>41575</Characters>
  <Application>Microsoft Office Word</Application>
  <DocSecurity>0</DocSecurity>
  <Lines>346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korosteleva</dc:creator>
  <cp:lastModifiedBy>Ирина</cp:lastModifiedBy>
  <cp:revision>14</cp:revision>
  <cp:lastPrinted>2017-12-11T06:43:00Z</cp:lastPrinted>
  <dcterms:created xsi:type="dcterms:W3CDTF">2017-11-24T11:02:00Z</dcterms:created>
  <dcterms:modified xsi:type="dcterms:W3CDTF">2017-12-11T06:45:00Z</dcterms:modified>
</cp:coreProperties>
</file>